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E3E07" w14:textId="77777777" w:rsidR="006D715F" w:rsidRDefault="00617BF5">
      <w:pPr>
        <w:spacing w:before="99"/>
        <w:ind w:left="1490" w:right="1135"/>
        <w:jc w:val="center"/>
        <w:rPr>
          <w:sz w:val="36"/>
        </w:rPr>
      </w:pPr>
      <w:r>
        <w:rPr>
          <w:noProof/>
          <w:sz w:val="36"/>
        </w:rPr>
        <w:drawing>
          <wp:anchor distT="0" distB="0" distL="0" distR="0" simplePos="0" relativeHeight="15729152" behindDoc="0" locked="0" layoutInCell="1" allowOverlap="1" wp14:anchorId="1C76E8CC" wp14:editId="18CD8918">
            <wp:simplePos x="0" y="0"/>
            <wp:positionH relativeFrom="page">
              <wp:posOffset>381000</wp:posOffset>
            </wp:positionH>
            <wp:positionV relativeFrom="paragraph">
              <wp:posOffset>-3175</wp:posOffset>
            </wp:positionV>
            <wp:extent cx="970914" cy="97091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70914" cy="970914"/>
                    </a:xfrm>
                    <a:prstGeom prst="rect">
                      <a:avLst/>
                    </a:prstGeom>
                  </pic:spPr>
                </pic:pic>
              </a:graphicData>
            </a:graphic>
          </wp:anchor>
        </w:drawing>
      </w:r>
      <w:r>
        <w:rPr>
          <w:color w:val="E38F1F"/>
          <w:sz w:val="36"/>
        </w:rPr>
        <w:t>Rhode</w:t>
      </w:r>
      <w:r>
        <w:rPr>
          <w:color w:val="E38F1F"/>
          <w:spacing w:val="-10"/>
          <w:sz w:val="36"/>
        </w:rPr>
        <w:t xml:space="preserve"> </w:t>
      </w:r>
      <w:r>
        <w:rPr>
          <w:color w:val="E38F1F"/>
          <w:sz w:val="36"/>
        </w:rPr>
        <w:t>Island</w:t>
      </w:r>
      <w:r>
        <w:rPr>
          <w:color w:val="E38F1F"/>
          <w:spacing w:val="-6"/>
          <w:sz w:val="36"/>
        </w:rPr>
        <w:t xml:space="preserve"> </w:t>
      </w:r>
      <w:r>
        <w:rPr>
          <w:color w:val="E38F1F"/>
          <w:sz w:val="36"/>
        </w:rPr>
        <w:t>Department</w:t>
      </w:r>
      <w:r>
        <w:rPr>
          <w:color w:val="E38F1F"/>
          <w:spacing w:val="-6"/>
          <w:sz w:val="36"/>
        </w:rPr>
        <w:t xml:space="preserve"> </w:t>
      </w:r>
      <w:r>
        <w:rPr>
          <w:color w:val="E38F1F"/>
          <w:sz w:val="36"/>
        </w:rPr>
        <w:t>of</w:t>
      </w:r>
      <w:r>
        <w:rPr>
          <w:color w:val="E38F1F"/>
          <w:spacing w:val="-6"/>
          <w:sz w:val="36"/>
        </w:rPr>
        <w:t xml:space="preserve"> </w:t>
      </w:r>
      <w:r>
        <w:rPr>
          <w:color w:val="E38F1F"/>
          <w:sz w:val="36"/>
        </w:rPr>
        <w:t>Human</w:t>
      </w:r>
      <w:r>
        <w:rPr>
          <w:color w:val="E38F1F"/>
          <w:spacing w:val="-6"/>
          <w:sz w:val="36"/>
        </w:rPr>
        <w:t xml:space="preserve"> </w:t>
      </w:r>
      <w:r>
        <w:rPr>
          <w:color w:val="E38F1F"/>
          <w:spacing w:val="-2"/>
          <w:sz w:val="36"/>
        </w:rPr>
        <w:t>Services</w:t>
      </w:r>
    </w:p>
    <w:p w14:paraId="05BE6126" w14:textId="0CAD4E17" w:rsidR="006D715F" w:rsidRDefault="00617BF5">
      <w:pPr>
        <w:pStyle w:val="Title"/>
      </w:pPr>
      <w:r>
        <w:rPr>
          <w:color w:val="174980"/>
        </w:rPr>
        <w:t>SNAP</w:t>
      </w:r>
      <w:r>
        <w:rPr>
          <w:color w:val="174980"/>
          <w:spacing w:val="-16"/>
        </w:rPr>
        <w:t xml:space="preserve"> </w:t>
      </w:r>
      <w:r>
        <w:rPr>
          <w:color w:val="174980"/>
        </w:rPr>
        <w:t>Annual</w:t>
      </w:r>
      <w:r>
        <w:rPr>
          <w:color w:val="174980"/>
          <w:spacing w:val="-13"/>
        </w:rPr>
        <w:t xml:space="preserve"> </w:t>
      </w:r>
      <w:r>
        <w:rPr>
          <w:color w:val="174980"/>
        </w:rPr>
        <w:t>Cost</w:t>
      </w:r>
      <w:r>
        <w:rPr>
          <w:color w:val="174980"/>
          <w:spacing w:val="-18"/>
        </w:rPr>
        <w:t xml:space="preserve"> </w:t>
      </w:r>
      <w:r>
        <w:rPr>
          <w:color w:val="174980"/>
        </w:rPr>
        <w:t>of</w:t>
      </w:r>
      <w:r>
        <w:rPr>
          <w:color w:val="174980"/>
          <w:spacing w:val="-16"/>
        </w:rPr>
        <w:t xml:space="preserve"> </w:t>
      </w:r>
      <w:r>
        <w:rPr>
          <w:color w:val="174980"/>
        </w:rPr>
        <w:t>Living</w:t>
      </w:r>
      <w:r>
        <w:rPr>
          <w:color w:val="174980"/>
          <w:spacing w:val="-16"/>
        </w:rPr>
        <w:t xml:space="preserve"> </w:t>
      </w:r>
      <w:r>
        <w:rPr>
          <w:color w:val="174980"/>
        </w:rPr>
        <w:t>Adjustment Effective October 1, 202</w:t>
      </w:r>
      <w:r w:rsidR="00593035">
        <w:rPr>
          <w:color w:val="174980"/>
        </w:rPr>
        <w:t>6</w:t>
      </w:r>
    </w:p>
    <w:p w14:paraId="73A190AB" w14:textId="77777777" w:rsidR="006D715F" w:rsidRDefault="00617BF5">
      <w:pPr>
        <w:pStyle w:val="BodyText"/>
        <w:spacing w:before="3"/>
        <w:rPr>
          <w:rFonts w:ascii="Franklin Gothic Demi Cond"/>
          <w:b/>
          <w:sz w:val="9"/>
        </w:rPr>
      </w:pPr>
      <w:r>
        <w:rPr>
          <w:rFonts w:ascii="Franklin Gothic Demi Cond"/>
          <w:b/>
          <w:noProof/>
          <w:sz w:val="9"/>
        </w:rPr>
        <mc:AlternateContent>
          <mc:Choice Requires="wpg">
            <w:drawing>
              <wp:anchor distT="0" distB="0" distL="0" distR="0" simplePos="0" relativeHeight="487587840" behindDoc="1" locked="0" layoutInCell="1" allowOverlap="1" wp14:anchorId="20110CED" wp14:editId="4929A435">
                <wp:simplePos x="0" y="0"/>
                <wp:positionH relativeFrom="page">
                  <wp:posOffset>909319</wp:posOffset>
                </wp:positionH>
                <wp:positionV relativeFrom="paragraph">
                  <wp:posOffset>82803</wp:posOffset>
                </wp:positionV>
                <wp:extent cx="5941695" cy="167640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1695" cy="1676400"/>
                          <a:chOff x="0" y="0"/>
                          <a:chExt cx="5941695" cy="1676400"/>
                        </a:xfrm>
                      </wpg:grpSpPr>
                      <wps:wsp>
                        <wps:cNvPr id="3" name="Graphic 3"/>
                        <wps:cNvSpPr/>
                        <wps:spPr>
                          <a:xfrm>
                            <a:off x="4762" y="1576387"/>
                            <a:ext cx="5932170" cy="95250"/>
                          </a:xfrm>
                          <a:custGeom>
                            <a:avLst/>
                            <a:gdLst/>
                            <a:ahLst/>
                            <a:cxnLst/>
                            <a:rect l="l" t="t" r="r" b="b"/>
                            <a:pathLst>
                              <a:path w="5932170" h="95250">
                                <a:moveTo>
                                  <a:pt x="5932170" y="0"/>
                                </a:moveTo>
                                <a:lnTo>
                                  <a:pt x="0" y="0"/>
                                </a:lnTo>
                                <a:lnTo>
                                  <a:pt x="0" y="95250"/>
                                </a:lnTo>
                                <a:lnTo>
                                  <a:pt x="5932170" y="95250"/>
                                </a:lnTo>
                                <a:lnTo>
                                  <a:pt x="5932170" y="0"/>
                                </a:lnTo>
                                <a:close/>
                              </a:path>
                            </a:pathLst>
                          </a:custGeom>
                          <a:solidFill>
                            <a:srgbClr val="E38F1F"/>
                          </a:solidFill>
                        </wps:spPr>
                        <wps:bodyPr wrap="square" lIns="0" tIns="0" rIns="0" bIns="0" rtlCol="0">
                          <a:prstTxWarp prst="textNoShape">
                            <a:avLst/>
                          </a:prstTxWarp>
                          <a:noAutofit/>
                        </wps:bodyPr>
                      </wps:wsp>
                      <wps:wsp>
                        <wps:cNvPr id="4" name="Graphic 4"/>
                        <wps:cNvSpPr/>
                        <wps:spPr>
                          <a:xfrm>
                            <a:off x="4762" y="100012"/>
                            <a:ext cx="5932170" cy="1571625"/>
                          </a:xfrm>
                          <a:custGeom>
                            <a:avLst/>
                            <a:gdLst/>
                            <a:ahLst/>
                            <a:cxnLst/>
                            <a:rect l="l" t="t" r="r" b="b"/>
                            <a:pathLst>
                              <a:path w="5932170" h="1571625">
                                <a:moveTo>
                                  <a:pt x="0" y="0"/>
                                </a:moveTo>
                                <a:lnTo>
                                  <a:pt x="5932170" y="0"/>
                                </a:lnTo>
                                <a:lnTo>
                                  <a:pt x="5932170" y="1571625"/>
                                </a:lnTo>
                                <a:lnTo>
                                  <a:pt x="0" y="1571625"/>
                                </a:lnTo>
                                <a:lnTo>
                                  <a:pt x="0" y="0"/>
                                </a:lnTo>
                                <a:close/>
                              </a:path>
                            </a:pathLst>
                          </a:custGeom>
                          <a:ln w="9525">
                            <a:solidFill>
                              <a:srgbClr val="E38F1F"/>
                            </a:solidFill>
                            <a:prstDash val="solid"/>
                          </a:ln>
                        </wps:spPr>
                        <wps:bodyPr wrap="square" lIns="0" tIns="0" rIns="0" bIns="0" rtlCol="0">
                          <a:prstTxWarp prst="textNoShape">
                            <a:avLst/>
                          </a:prstTxWarp>
                          <a:noAutofit/>
                        </wps:bodyPr>
                      </wps:wsp>
                      <wps:wsp>
                        <wps:cNvPr id="5" name="Textbox 5"/>
                        <wps:cNvSpPr txBox="1"/>
                        <wps:spPr>
                          <a:xfrm>
                            <a:off x="4762" y="4762"/>
                            <a:ext cx="5932170" cy="1571625"/>
                          </a:xfrm>
                          <a:prstGeom prst="rect">
                            <a:avLst/>
                          </a:prstGeom>
                          <a:solidFill>
                            <a:srgbClr val="174980"/>
                          </a:solidFill>
                          <a:ln w="9525">
                            <a:solidFill>
                              <a:srgbClr val="000000"/>
                            </a:solidFill>
                            <a:prstDash val="solid"/>
                          </a:ln>
                        </wps:spPr>
                        <wps:txbx>
                          <w:txbxContent>
                            <w:p w14:paraId="1429C606" w14:textId="77777777" w:rsidR="006D715F" w:rsidRDefault="00617BF5">
                              <w:pPr>
                                <w:spacing w:before="69"/>
                                <w:ind w:right="1"/>
                                <w:jc w:val="center"/>
                                <w:rPr>
                                  <w:color w:val="000000"/>
                                  <w:sz w:val="36"/>
                                </w:rPr>
                              </w:pPr>
                              <w:r>
                                <w:rPr>
                                  <w:color w:val="FFFFFF"/>
                                  <w:sz w:val="36"/>
                                </w:rPr>
                                <w:t>What</w:t>
                              </w:r>
                              <w:r>
                                <w:rPr>
                                  <w:color w:val="FFFFFF"/>
                                  <w:spacing w:val="-7"/>
                                  <w:sz w:val="36"/>
                                </w:rPr>
                                <w:t xml:space="preserve"> </w:t>
                              </w:r>
                              <w:r>
                                <w:rPr>
                                  <w:color w:val="FFFFFF"/>
                                  <w:sz w:val="36"/>
                                </w:rPr>
                                <w:t>is</w:t>
                              </w:r>
                              <w:r>
                                <w:rPr>
                                  <w:color w:val="FFFFFF"/>
                                  <w:spacing w:val="-2"/>
                                  <w:sz w:val="36"/>
                                </w:rPr>
                                <w:t xml:space="preserve"> </w:t>
                              </w:r>
                              <w:r>
                                <w:rPr>
                                  <w:color w:val="FFFFFF"/>
                                  <w:sz w:val="36"/>
                                </w:rPr>
                                <w:t>the</w:t>
                              </w:r>
                              <w:r>
                                <w:rPr>
                                  <w:color w:val="FFFFFF"/>
                                  <w:spacing w:val="-3"/>
                                  <w:sz w:val="36"/>
                                </w:rPr>
                                <w:t xml:space="preserve"> </w:t>
                              </w:r>
                              <w:r>
                                <w:rPr>
                                  <w:color w:val="FFFFFF"/>
                                  <w:sz w:val="36"/>
                                </w:rPr>
                                <w:t>SNAP</w:t>
                              </w:r>
                              <w:r>
                                <w:rPr>
                                  <w:color w:val="FFFFFF"/>
                                  <w:spacing w:val="-2"/>
                                  <w:sz w:val="36"/>
                                </w:rPr>
                                <w:t xml:space="preserve"> COLA?</w:t>
                              </w:r>
                            </w:p>
                            <w:p w14:paraId="219E827D" w14:textId="6F9D7BA0" w:rsidR="006D715F" w:rsidRDefault="00617BF5">
                              <w:pPr>
                                <w:spacing w:before="183"/>
                                <w:ind w:left="143" w:right="132"/>
                                <w:jc w:val="both"/>
                                <w:rPr>
                                  <w:color w:val="000000"/>
                                  <w:sz w:val="24"/>
                                </w:rPr>
                              </w:pPr>
                              <w:r>
                                <w:rPr>
                                  <w:color w:val="FFFFFF"/>
                                  <w:sz w:val="24"/>
                                </w:rPr>
                                <w:t>At</w:t>
                              </w:r>
                              <w:r>
                                <w:rPr>
                                  <w:color w:val="FFFFFF"/>
                                  <w:spacing w:val="-3"/>
                                  <w:sz w:val="24"/>
                                </w:rPr>
                                <w:t xml:space="preserve"> </w:t>
                              </w:r>
                              <w:r>
                                <w:rPr>
                                  <w:color w:val="FFFFFF"/>
                                  <w:sz w:val="24"/>
                                </w:rPr>
                                <w:t>the</w:t>
                              </w:r>
                              <w:r>
                                <w:rPr>
                                  <w:color w:val="FFFFFF"/>
                                  <w:spacing w:val="-6"/>
                                  <w:sz w:val="24"/>
                                </w:rPr>
                                <w:t xml:space="preserve"> </w:t>
                              </w:r>
                              <w:r>
                                <w:rPr>
                                  <w:color w:val="FFFFFF"/>
                                  <w:sz w:val="24"/>
                                </w:rPr>
                                <w:t>beginning</w:t>
                              </w:r>
                              <w:r>
                                <w:rPr>
                                  <w:color w:val="FFFFFF"/>
                                  <w:spacing w:val="-5"/>
                                  <w:sz w:val="24"/>
                                </w:rPr>
                                <w:t xml:space="preserve"> </w:t>
                              </w:r>
                              <w:r>
                                <w:rPr>
                                  <w:color w:val="FFFFFF"/>
                                  <w:sz w:val="24"/>
                                </w:rPr>
                                <w:t>of</w:t>
                              </w:r>
                              <w:r>
                                <w:rPr>
                                  <w:color w:val="FFFFFF"/>
                                  <w:spacing w:val="-5"/>
                                  <w:sz w:val="24"/>
                                </w:rPr>
                                <w:t xml:space="preserve"> </w:t>
                              </w:r>
                              <w:r>
                                <w:rPr>
                                  <w:color w:val="FFFFFF"/>
                                  <w:sz w:val="24"/>
                                </w:rPr>
                                <w:t>every</w:t>
                              </w:r>
                              <w:r>
                                <w:rPr>
                                  <w:color w:val="FFFFFF"/>
                                  <w:spacing w:val="-3"/>
                                  <w:sz w:val="24"/>
                                </w:rPr>
                                <w:t xml:space="preserve"> </w:t>
                              </w:r>
                              <w:r>
                                <w:rPr>
                                  <w:color w:val="FFFFFF"/>
                                  <w:sz w:val="24"/>
                                </w:rPr>
                                <w:t>federal</w:t>
                              </w:r>
                              <w:r>
                                <w:rPr>
                                  <w:color w:val="FFFFFF"/>
                                  <w:spacing w:val="-6"/>
                                  <w:sz w:val="24"/>
                                </w:rPr>
                                <w:t xml:space="preserve"> </w:t>
                              </w:r>
                              <w:r>
                                <w:rPr>
                                  <w:color w:val="FFFFFF"/>
                                  <w:sz w:val="24"/>
                                </w:rPr>
                                <w:t>fiscal</w:t>
                              </w:r>
                              <w:r>
                                <w:rPr>
                                  <w:color w:val="FFFFFF"/>
                                  <w:spacing w:val="-5"/>
                                  <w:sz w:val="24"/>
                                </w:rPr>
                                <w:t xml:space="preserve"> </w:t>
                              </w:r>
                              <w:r>
                                <w:rPr>
                                  <w:color w:val="FFFFFF"/>
                                  <w:sz w:val="24"/>
                                </w:rPr>
                                <w:t>year,</w:t>
                              </w:r>
                              <w:r>
                                <w:rPr>
                                  <w:color w:val="FFFFFF"/>
                                  <w:spacing w:val="-6"/>
                                  <w:sz w:val="24"/>
                                </w:rPr>
                                <w:t xml:space="preserve"> </w:t>
                              </w:r>
                              <w:r>
                                <w:rPr>
                                  <w:color w:val="FFFFFF"/>
                                  <w:sz w:val="24"/>
                                </w:rPr>
                                <w:t>the</w:t>
                              </w:r>
                              <w:r>
                                <w:rPr>
                                  <w:color w:val="FFFFFF"/>
                                  <w:spacing w:val="-7"/>
                                  <w:sz w:val="24"/>
                                </w:rPr>
                                <w:t xml:space="preserve"> </w:t>
                              </w:r>
                              <w:r>
                                <w:rPr>
                                  <w:color w:val="FFFFFF"/>
                                  <w:sz w:val="24"/>
                                </w:rPr>
                                <w:t>United</w:t>
                              </w:r>
                              <w:r>
                                <w:rPr>
                                  <w:color w:val="FFFFFF"/>
                                  <w:spacing w:val="-4"/>
                                  <w:sz w:val="24"/>
                                </w:rPr>
                                <w:t xml:space="preserve"> </w:t>
                              </w:r>
                              <w:r>
                                <w:rPr>
                                  <w:color w:val="FFFFFF"/>
                                  <w:sz w:val="24"/>
                                </w:rPr>
                                <w:t>States</w:t>
                              </w:r>
                              <w:r>
                                <w:rPr>
                                  <w:color w:val="FFFFFF"/>
                                  <w:spacing w:val="-6"/>
                                  <w:sz w:val="24"/>
                                </w:rPr>
                                <w:t xml:space="preserve"> </w:t>
                              </w:r>
                              <w:r>
                                <w:rPr>
                                  <w:color w:val="FFFFFF"/>
                                  <w:sz w:val="24"/>
                                </w:rPr>
                                <w:t>Department</w:t>
                              </w:r>
                              <w:r>
                                <w:rPr>
                                  <w:color w:val="FFFFFF"/>
                                  <w:spacing w:val="-3"/>
                                  <w:sz w:val="24"/>
                                </w:rPr>
                                <w:t xml:space="preserve"> </w:t>
                              </w:r>
                              <w:r>
                                <w:rPr>
                                  <w:color w:val="FFFFFF"/>
                                  <w:sz w:val="24"/>
                                </w:rPr>
                                <w:t>of</w:t>
                              </w:r>
                              <w:r>
                                <w:rPr>
                                  <w:color w:val="FFFFFF"/>
                                  <w:spacing w:val="-5"/>
                                  <w:sz w:val="24"/>
                                </w:rPr>
                                <w:t xml:space="preserve"> </w:t>
                              </w:r>
                              <w:r>
                                <w:rPr>
                                  <w:color w:val="FFFFFF"/>
                                  <w:sz w:val="24"/>
                                </w:rPr>
                                <w:t>Agriculture’s Food and Nutrition Service (USDA FNS) adjusts maximum Supplemental Nutrition Assistance Program (SNAP) benefits, deductions and income eligibility standards. These adjustments are known as the “SNAP Cost of Living Adjustment (COLA).”</w:t>
                              </w:r>
                              <w:r>
                                <w:rPr>
                                  <w:color w:val="FFFFFF"/>
                                  <w:spacing w:val="40"/>
                                  <w:sz w:val="24"/>
                                </w:rPr>
                                <w:t xml:space="preserve"> </w:t>
                              </w:r>
                              <w:r>
                                <w:rPr>
                                  <w:color w:val="FFFFFF"/>
                                  <w:sz w:val="24"/>
                                </w:rPr>
                                <w:t>The SNAP COLA is</w:t>
                              </w:r>
                              <w:r>
                                <w:rPr>
                                  <w:color w:val="FFFFFF"/>
                                  <w:spacing w:val="-5"/>
                                  <w:sz w:val="24"/>
                                </w:rPr>
                                <w:t xml:space="preserve"> </w:t>
                              </w:r>
                              <w:r>
                                <w:rPr>
                                  <w:color w:val="FFFFFF"/>
                                  <w:sz w:val="24"/>
                                </w:rPr>
                                <w:t>based</w:t>
                              </w:r>
                              <w:r>
                                <w:rPr>
                                  <w:color w:val="FFFFFF"/>
                                  <w:spacing w:val="-4"/>
                                  <w:sz w:val="24"/>
                                </w:rPr>
                                <w:t xml:space="preserve"> </w:t>
                              </w:r>
                              <w:r>
                                <w:rPr>
                                  <w:color w:val="FFFFFF"/>
                                  <w:sz w:val="24"/>
                                </w:rPr>
                                <w:t>on</w:t>
                              </w:r>
                              <w:r>
                                <w:rPr>
                                  <w:color w:val="FFFFFF"/>
                                  <w:spacing w:val="-5"/>
                                  <w:sz w:val="24"/>
                                </w:rPr>
                                <w:t xml:space="preserve"> </w:t>
                              </w:r>
                              <w:r>
                                <w:rPr>
                                  <w:color w:val="FFFFFF"/>
                                  <w:sz w:val="24"/>
                                </w:rPr>
                                <w:t>changes</w:t>
                              </w:r>
                              <w:r>
                                <w:rPr>
                                  <w:color w:val="FFFFFF"/>
                                  <w:spacing w:val="-5"/>
                                  <w:sz w:val="24"/>
                                </w:rPr>
                                <w:t xml:space="preserve"> </w:t>
                              </w:r>
                              <w:r>
                                <w:rPr>
                                  <w:color w:val="FFFFFF"/>
                                  <w:sz w:val="24"/>
                                </w:rPr>
                                <w:t>in</w:t>
                              </w:r>
                              <w:r>
                                <w:rPr>
                                  <w:color w:val="FFFFFF"/>
                                  <w:spacing w:val="-4"/>
                                  <w:sz w:val="24"/>
                                </w:rPr>
                                <w:t xml:space="preserve"> </w:t>
                              </w:r>
                              <w:r>
                                <w:rPr>
                                  <w:color w:val="FFFFFF"/>
                                  <w:sz w:val="24"/>
                                </w:rPr>
                                <w:t>the</w:t>
                              </w:r>
                              <w:r>
                                <w:rPr>
                                  <w:color w:val="FFFFFF"/>
                                  <w:spacing w:val="-4"/>
                                  <w:sz w:val="24"/>
                                </w:rPr>
                                <w:t xml:space="preserve"> </w:t>
                              </w:r>
                              <w:r>
                                <w:rPr>
                                  <w:color w:val="FFFFFF"/>
                                  <w:sz w:val="24"/>
                                </w:rPr>
                                <w:t>cost</w:t>
                              </w:r>
                              <w:r>
                                <w:rPr>
                                  <w:color w:val="FFFFFF"/>
                                  <w:spacing w:val="-3"/>
                                  <w:sz w:val="24"/>
                                </w:rPr>
                                <w:t xml:space="preserve"> </w:t>
                              </w:r>
                              <w:r>
                                <w:rPr>
                                  <w:color w:val="FFFFFF"/>
                                  <w:sz w:val="24"/>
                                </w:rPr>
                                <w:t>of</w:t>
                              </w:r>
                              <w:r>
                                <w:rPr>
                                  <w:color w:val="FFFFFF"/>
                                  <w:spacing w:val="-4"/>
                                  <w:sz w:val="24"/>
                                </w:rPr>
                                <w:t xml:space="preserve"> </w:t>
                              </w:r>
                              <w:r>
                                <w:rPr>
                                  <w:color w:val="FFFFFF"/>
                                  <w:sz w:val="24"/>
                                </w:rPr>
                                <w:t>living</w:t>
                              </w:r>
                              <w:r>
                                <w:rPr>
                                  <w:color w:val="FFFFFF"/>
                                  <w:spacing w:val="-4"/>
                                  <w:sz w:val="24"/>
                                </w:rPr>
                                <w:t xml:space="preserve"> </w:t>
                              </w:r>
                              <w:r>
                                <w:rPr>
                                  <w:color w:val="FFFFFF"/>
                                  <w:sz w:val="24"/>
                                </w:rPr>
                                <w:t>and</w:t>
                              </w:r>
                              <w:r>
                                <w:rPr>
                                  <w:color w:val="FFFFFF"/>
                                  <w:spacing w:val="-3"/>
                                  <w:sz w:val="24"/>
                                </w:rPr>
                                <w:t xml:space="preserve"> </w:t>
                              </w:r>
                              <w:r>
                                <w:rPr>
                                  <w:color w:val="FFFFFF"/>
                                  <w:sz w:val="24"/>
                                </w:rPr>
                                <w:t>takes</w:t>
                              </w:r>
                              <w:r>
                                <w:rPr>
                                  <w:color w:val="FFFFFF"/>
                                  <w:spacing w:val="-5"/>
                                  <w:sz w:val="24"/>
                                </w:rPr>
                                <w:t xml:space="preserve"> </w:t>
                              </w:r>
                              <w:r>
                                <w:rPr>
                                  <w:color w:val="FFFFFF"/>
                                  <w:sz w:val="24"/>
                                </w:rPr>
                                <w:t>effect</w:t>
                              </w:r>
                              <w:r>
                                <w:rPr>
                                  <w:color w:val="FFFFFF"/>
                                  <w:spacing w:val="-3"/>
                                  <w:sz w:val="24"/>
                                </w:rPr>
                                <w:t xml:space="preserve"> </w:t>
                              </w:r>
                              <w:r>
                                <w:rPr>
                                  <w:color w:val="FFFFFF"/>
                                  <w:sz w:val="24"/>
                                </w:rPr>
                                <w:t>on</w:t>
                              </w:r>
                              <w:r>
                                <w:rPr>
                                  <w:color w:val="FFFFFF"/>
                                  <w:spacing w:val="-4"/>
                                  <w:sz w:val="24"/>
                                </w:rPr>
                                <w:t xml:space="preserve"> </w:t>
                              </w:r>
                              <w:r>
                                <w:rPr>
                                  <w:color w:val="FFFFFF"/>
                                  <w:sz w:val="24"/>
                                </w:rPr>
                                <w:t>October</w:t>
                              </w:r>
                              <w:r>
                                <w:rPr>
                                  <w:color w:val="FFFFFF"/>
                                  <w:spacing w:val="-4"/>
                                  <w:sz w:val="24"/>
                                </w:rPr>
                                <w:t xml:space="preserve"> </w:t>
                              </w:r>
                              <w:r>
                                <w:rPr>
                                  <w:color w:val="FFFFFF"/>
                                  <w:sz w:val="24"/>
                                </w:rPr>
                                <w:t>1st</w:t>
                              </w:r>
                              <w:r>
                                <w:rPr>
                                  <w:color w:val="FFFFFF"/>
                                  <w:spacing w:val="-6"/>
                                  <w:sz w:val="24"/>
                                </w:rPr>
                                <w:t xml:space="preserve"> </w:t>
                              </w:r>
                              <w:r>
                                <w:rPr>
                                  <w:color w:val="FFFFFF"/>
                                  <w:sz w:val="24"/>
                                </w:rPr>
                                <w:t>of</w:t>
                              </w:r>
                              <w:r>
                                <w:rPr>
                                  <w:color w:val="FFFFFF"/>
                                  <w:spacing w:val="-4"/>
                                  <w:sz w:val="24"/>
                                </w:rPr>
                                <w:t xml:space="preserve"> </w:t>
                              </w:r>
                              <w:r>
                                <w:rPr>
                                  <w:color w:val="FFFFFF"/>
                                  <w:sz w:val="24"/>
                                </w:rPr>
                                <w:t>each</w:t>
                              </w:r>
                              <w:r>
                                <w:rPr>
                                  <w:color w:val="FFFFFF"/>
                                  <w:spacing w:val="-4"/>
                                  <w:sz w:val="24"/>
                                </w:rPr>
                                <w:t xml:space="preserve"> </w:t>
                              </w:r>
                              <w:r>
                                <w:rPr>
                                  <w:color w:val="FFFFFF"/>
                                  <w:sz w:val="24"/>
                                </w:rPr>
                                <w:t>year.</w:t>
                              </w:r>
                              <w:r>
                                <w:rPr>
                                  <w:color w:val="FFFFFF"/>
                                  <w:spacing w:val="-4"/>
                                  <w:sz w:val="24"/>
                                </w:rPr>
                                <w:t xml:space="preserve"> </w:t>
                              </w:r>
                              <w:r>
                                <w:rPr>
                                  <w:color w:val="FFFFFF"/>
                                  <w:sz w:val="24"/>
                                </w:rPr>
                                <w:t xml:space="preserve">The following elements of the COLA will change </w:t>
                              </w:r>
                              <w:proofErr w:type="gramStart"/>
                              <w:r>
                                <w:rPr>
                                  <w:color w:val="FFFFFF"/>
                                  <w:sz w:val="24"/>
                                </w:rPr>
                                <w:t>effective</w:t>
                              </w:r>
                              <w:proofErr w:type="gramEnd"/>
                              <w:r>
                                <w:rPr>
                                  <w:color w:val="FFFFFF"/>
                                  <w:sz w:val="24"/>
                                </w:rPr>
                                <w:t xml:space="preserve"> October 1, 202</w:t>
                              </w:r>
                              <w:r w:rsidR="00593035">
                                <w:rPr>
                                  <w:color w:val="FFFFFF"/>
                                  <w:sz w:val="24"/>
                                </w:rPr>
                                <w:t>6</w:t>
                              </w:r>
                              <w:r>
                                <w:rPr>
                                  <w:color w:val="FFFFFF"/>
                                  <w:sz w:val="24"/>
                                </w:rPr>
                                <w:t>.</w:t>
                              </w:r>
                            </w:p>
                          </w:txbxContent>
                        </wps:txbx>
                        <wps:bodyPr wrap="square" lIns="0" tIns="0" rIns="0" bIns="0" rtlCol="0">
                          <a:noAutofit/>
                        </wps:bodyPr>
                      </wps:wsp>
                    </wpg:wgp>
                  </a:graphicData>
                </a:graphic>
              </wp:anchor>
            </w:drawing>
          </mc:Choice>
          <mc:Fallback>
            <w:pict>
              <v:group w14:anchorId="20110CED" id="Group 2" o:spid="_x0000_s1026" style="position:absolute;margin-left:71.6pt;margin-top:6.5pt;width:467.85pt;height:132pt;z-index:-15728640;mso-wrap-distance-left:0;mso-wrap-distance-right:0;mso-position-horizontal-relative:page" coordsize="59416,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">
                <v:shape id="Graphic 3" o:spid="_x0000_s1027" style="position:absolute;left:47;top:15763;width:59322;height:953;visibility:visible;mso-wrap-style:square;v-text-anchor:top" coordsize="593217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" path="m5932170,l,,,95250r5932170,l5932170,xe" fillcolor="#e38f1f" stroked="f">
                  <v:path arrowok="t"/>
                </v:shape>
                <v:shape id="Graphic 4" o:spid="_x0000_s1028" style="position:absolute;left:47;top:1000;width:59322;height:15716;visibility:visible;mso-wrap-style:square;v-text-anchor:top" coordsize="5932170,15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" path="m,l5932170,r,1571625l,1571625,,xe" filled="f" strokecolor="#e38f1f">
                  <v:path arrowok="t"/>
                </v:shape>
                <v:shapetype id="_x0000_t202" coordsize="21600,21600" o:spt="202" path="m,l,21600r21600,l21600,xe">
                  <v:stroke joinstyle="miter"/>
                  <v:path gradientshapeok="t" o:connecttype="rect"/>
                </v:shapetype>
                <v:shape id="Textbox 5" o:spid="_x0000_s1029" type="#_x0000_t202" style="position:absolute;left:47;top:47;width:59322;height:1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" fillcolor="#174980">
                  <v:textbox inset="0,0,0,0">
                    <w:txbxContent>
                      <w:p w14:paraId="1429C606" w14:textId="77777777" w:rsidR="006D715F" w:rsidRDefault="00617BF5">
                        <w:pPr>
                          <w:spacing w:before="69"/>
                          <w:ind w:right="1"/>
                          <w:jc w:val="center"/>
                          <w:rPr>
                            <w:color w:val="000000"/>
                            <w:sz w:val="36"/>
                          </w:rPr>
                        </w:pPr>
                        <w:r>
                          <w:rPr>
                            <w:color w:val="FFFFFF"/>
                            <w:sz w:val="36"/>
                          </w:rPr>
                          <w:t>What</w:t>
                        </w:r>
                        <w:r>
                          <w:rPr>
                            <w:color w:val="FFFFFF"/>
                            <w:spacing w:val="-7"/>
                            <w:sz w:val="36"/>
                          </w:rPr>
                          <w:t xml:space="preserve"> </w:t>
                        </w:r>
                        <w:r>
                          <w:rPr>
                            <w:color w:val="FFFFFF"/>
                            <w:sz w:val="36"/>
                          </w:rPr>
                          <w:t>is</w:t>
                        </w:r>
                        <w:r>
                          <w:rPr>
                            <w:color w:val="FFFFFF"/>
                            <w:spacing w:val="-2"/>
                            <w:sz w:val="36"/>
                          </w:rPr>
                          <w:t xml:space="preserve"> </w:t>
                        </w:r>
                        <w:r>
                          <w:rPr>
                            <w:color w:val="FFFFFF"/>
                            <w:sz w:val="36"/>
                          </w:rPr>
                          <w:t>the</w:t>
                        </w:r>
                        <w:r>
                          <w:rPr>
                            <w:color w:val="FFFFFF"/>
                            <w:spacing w:val="-3"/>
                            <w:sz w:val="36"/>
                          </w:rPr>
                          <w:t xml:space="preserve"> </w:t>
                        </w:r>
                        <w:r>
                          <w:rPr>
                            <w:color w:val="FFFFFF"/>
                            <w:sz w:val="36"/>
                          </w:rPr>
                          <w:t>SNAP</w:t>
                        </w:r>
                        <w:r>
                          <w:rPr>
                            <w:color w:val="FFFFFF"/>
                            <w:spacing w:val="-2"/>
                            <w:sz w:val="36"/>
                          </w:rPr>
                          <w:t xml:space="preserve"> COLA?</w:t>
                        </w:r>
                      </w:p>
                      <w:p w14:paraId="219E827D" w14:textId="6F9D7BA0" w:rsidR="006D715F" w:rsidRDefault="00617BF5">
                        <w:pPr>
                          <w:spacing w:before="183"/>
                          <w:ind w:left="143" w:right="132"/>
                          <w:jc w:val="both"/>
                          <w:rPr>
                            <w:color w:val="000000"/>
                            <w:sz w:val="24"/>
                          </w:rPr>
                        </w:pPr>
                        <w:r>
                          <w:rPr>
                            <w:color w:val="FFFFFF"/>
                            <w:sz w:val="24"/>
                          </w:rPr>
                          <w:t>At</w:t>
                        </w:r>
                        <w:r>
                          <w:rPr>
                            <w:color w:val="FFFFFF"/>
                            <w:spacing w:val="-3"/>
                            <w:sz w:val="24"/>
                          </w:rPr>
                          <w:t xml:space="preserve"> </w:t>
                        </w:r>
                        <w:r>
                          <w:rPr>
                            <w:color w:val="FFFFFF"/>
                            <w:sz w:val="24"/>
                          </w:rPr>
                          <w:t>the</w:t>
                        </w:r>
                        <w:r>
                          <w:rPr>
                            <w:color w:val="FFFFFF"/>
                            <w:spacing w:val="-6"/>
                            <w:sz w:val="24"/>
                          </w:rPr>
                          <w:t xml:space="preserve"> </w:t>
                        </w:r>
                        <w:r>
                          <w:rPr>
                            <w:color w:val="FFFFFF"/>
                            <w:sz w:val="24"/>
                          </w:rPr>
                          <w:t>beginning</w:t>
                        </w:r>
                        <w:r>
                          <w:rPr>
                            <w:color w:val="FFFFFF"/>
                            <w:spacing w:val="-5"/>
                            <w:sz w:val="24"/>
                          </w:rPr>
                          <w:t xml:space="preserve"> </w:t>
                        </w:r>
                        <w:r>
                          <w:rPr>
                            <w:color w:val="FFFFFF"/>
                            <w:sz w:val="24"/>
                          </w:rPr>
                          <w:t>of</w:t>
                        </w:r>
                        <w:r>
                          <w:rPr>
                            <w:color w:val="FFFFFF"/>
                            <w:spacing w:val="-5"/>
                            <w:sz w:val="24"/>
                          </w:rPr>
                          <w:t xml:space="preserve"> </w:t>
                        </w:r>
                        <w:r>
                          <w:rPr>
                            <w:color w:val="FFFFFF"/>
                            <w:sz w:val="24"/>
                          </w:rPr>
                          <w:t>every</w:t>
                        </w:r>
                        <w:r>
                          <w:rPr>
                            <w:color w:val="FFFFFF"/>
                            <w:spacing w:val="-3"/>
                            <w:sz w:val="24"/>
                          </w:rPr>
                          <w:t xml:space="preserve"> </w:t>
                        </w:r>
                        <w:r>
                          <w:rPr>
                            <w:color w:val="FFFFFF"/>
                            <w:sz w:val="24"/>
                          </w:rPr>
                          <w:t>federal</w:t>
                        </w:r>
                        <w:r>
                          <w:rPr>
                            <w:color w:val="FFFFFF"/>
                            <w:spacing w:val="-6"/>
                            <w:sz w:val="24"/>
                          </w:rPr>
                          <w:t xml:space="preserve"> </w:t>
                        </w:r>
                        <w:r>
                          <w:rPr>
                            <w:color w:val="FFFFFF"/>
                            <w:sz w:val="24"/>
                          </w:rPr>
                          <w:t>fiscal</w:t>
                        </w:r>
                        <w:r>
                          <w:rPr>
                            <w:color w:val="FFFFFF"/>
                            <w:spacing w:val="-5"/>
                            <w:sz w:val="24"/>
                          </w:rPr>
                          <w:t xml:space="preserve"> </w:t>
                        </w:r>
                        <w:r>
                          <w:rPr>
                            <w:color w:val="FFFFFF"/>
                            <w:sz w:val="24"/>
                          </w:rPr>
                          <w:t>year,</w:t>
                        </w:r>
                        <w:r>
                          <w:rPr>
                            <w:color w:val="FFFFFF"/>
                            <w:spacing w:val="-6"/>
                            <w:sz w:val="24"/>
                          </w:rPr>
                          <w:t xml:space="preserve"> </w:t>
                        </w:r>
                        <w:r>
                          <w:rPr>
                            <w:color w:val="FFFFFF"/>
                            <w:sz w:val="24"/>
                          </w:rPr>
                          <w:t>the</w:t>
                        </w:r>
                        <w:r>
                          <w:rPr>
                            <w:color w:val="FFFFFF"/>
                            <w:spacing w:val="-7"/>
                            <w:sz w:val="24"/>
                          </w:rPr>
                          <w:t xml:space="preserve"> </w:t>
                        </w:r>
                        <w:r>
                          <w:rPr>
                            <w:color w:val="FFFFFF"/>
                            <w:sz w:val="24"/>
                          </w:rPr>
                          <w:t>United</w:t>
                        </w:r>
                        <w:r>
                          <w:rPr>
                            <w:color w:val="FFFFFF"/>
                            <w:spacing w:val="-4"/>
                            <w:sz w:val="24"/>
                          </w:rPr>
                          <w:t xml:space="preserve"> </w:t>
                        </w:r>
                        <w:r>
                          <w:rPr>
                            <w:color w:val="FFFFFF"/>
                            <w:sz w:val="24"/>
                          </w:rPr>
                          <w:t>States</w:t>
                        </w:r>
                        <w:r>
                          <w:rPr>
                            <w:color w:val="FFFFFF"/>
                            <w:spacing w:val="-6"/>
                            <w:sz w:val="24"/>
                          </w:rPr>
                          <w:t xml:space="preserve"> </w:t>
                        </w:r>
                        <w:r>
                          <w:rPr>
                            <w:color w:val="FFFFFF"/>
                            <w:sz w:val="24"/>
                          </w:rPr>
                          <w:t>Department</w:t>
                        </w:r>
                        <w:r>
                          <w:rPr>
                            <w:color w:val="FFFFFF"/>
                            <w:spacing w:val="-3"/>
                            <w:sz w:val="24"/>
                          </w:rPr>
                          <w:t xml:space="preserve"> </w:t>
                        </w:r>
                        <w:r>
                          <w:rPr>
                            <w:color w:val="FFFFFF"/>
                            <w:sz w:val="24"/>
                          </w:rPr>
                          <w:t>of</w:t>
                        </w:r>
                        <w:r>
                          <w:rPr>
                            <w:color w:val="FFFFFF"/>
                            <w:spacing w:val="-5"/>
                            <w:sz w:val="24"/>
                          </w:rPr>
                          <w:t xml:space="preserve"> </w:t>
                        </w:r>
                        <w:r>
                          <w:rPr>
                            <w:color w:val="FFFFFF"/>
                            <w:sz w:val="24"/>
                          </w:rPr>
                          <w:t>Agriculture’s Food and Nutrition Service (USDA FNS) adjusts maximum Supplemental Nutrition Assistance Program (SNAP) benefits, deductions and income eligibility standards. These adjustments are known as the “SNAP Cost of Living Adjustment (COLA).”</w:t>
                        </w:r>
                        <w:r>
                          <w:rPr>
                            <w:color w:val="FFFFFF"/>
                            <w:spacing w:val="40"/>
                            <w:sz w:val="24"/>
                          </w:rPr>
                          <w:t xml:space="preserve"> </w:t>
                        </w:r>
                        <w:r>
                          <w:rPr>
                            <w:color w:val="FFFFFF"/>
                            <w:sz w:val="24"/>
                          </w:rPr>
                          <w:t>The SNAP COLA is</w:t>
                        </w:r>
                        <w:r>
                          <w:rPr>
                            <w:color w:val="FFFFFF"/>
                            <w:spacing w:val="-5"/>
                            <w:sz w:val="24"/>
                          </w:rPr>
                          <w:t xml:space="preserve"> </w:t>
                        </w:r>
                        <w:r>
                          <w:rPr>
                            <w:color w:val="FFFFFF"/>
                            <w:sz w:val="24"/>
                          </w:rPr>
                          <w:t>based</w:t>
                        </w:r>
                        <w:r>
                          <w:rPr>
                            <w:color w:val="FFFFFF"/>
                            <w:spacing w:val="-4"/>
                            <w:sz w:val="24"/>
                          </w:rPr>
                          <w:t xml:space="preserve"> </w:t>
                        </w:r>
                        <w:r>
                          <w:rPr>
                            <w:color w:val="FFFFFF"/>
                            <w:sz w:val="24"/>
                          </w:rPr>
                          <w:t>on</w:t>
                        </w:r>
                        <w:r>
                          <w:rPr>
                            <w:color w:val="FFFFFF"/>
                            <w:spacing w:val="-5"/>
                            <w:sz w:val="24"/>
                          </w:rPr>
                          <w:t xml:space="preserve"> </w:t>
                        </w:r>
                        <w:r>
                          <w:rPr>
                            <w:color w:val="FFFFFF"/>
                            <w:sz w:val="24"/>
                          </w:rPr>
                          <w:t>changes</w:t>
                        </w:r>
                        <w:r>
                          <w:rPr>
                            <w:color w:val="FFFFFF"/>
                            <w:spacing w:val="-5"/>
                            <w:sz w:val="24"/>
                          </w:rPr>
                          <w:t xml:space="preserve"> </w:t>
                        </w:r>
                        <w:r>
                          <w:rPr>
                            <w:color w:val="FFFFFF"/>
                            <w:sz w:val="24"/>
                          </w:rPr>
                          <w:t>in</w:t>
                        </w:r>
                        <w:r>
                          <w:rPr>
                            <w:color w:val="FFFFFF"/>
                            <w:spacing w:val="-4"/>
                            <w:sz w:val="24"/>
                          </w:rPr>
                          <w:t xml:space="preserve"> </w:t>
                        </w:r>
                        <w:r>
                          <w:rPr>
                            <w:color w:val="FFFFFF"/>
                            <w:sz w:val="24"/>
                          </w:rPr>
                          <w:t>the</w:t>
                        </w:r>
                        <w:r>
                          <w:rPr>
                            <w:color w:val="FFFFFF"/>
                            <w:spacing w:val="-4"/>
                            <w:sz w:val="24"/>
                          </w:rPr>
                          <w:t xml:space="preserve"> </w:t>
                        </w:r>
                        <w:r>
                          <w:rPr>
                            <w:color w:val="FFFFFF"/>
                            <w:sz w:val="24"/>
                          </w:rPr>
                          <w:t>cost</w:t>
                        </w:r>
                        <w:r>
                          <w:rPr>
                            <w:color w:val="FFFFFF"/>
                            <w:spacing w:val="-3"/>
                            <w:sz w:val="24"/>
                          </w:rPr>
                          <w:t xml:space="preserve"> </w:t>
                        </w:r>
                        <w:r>
                          <w:rPr>
                            <w:color w:val="FFFFFF"/>
                            <w:sz w:val="24"/>
                          </w:rPr>
                          <w:t>of</w:t>
                        </w:r>
                        <w:r>
                          <w:rPr>
                            <w:color w:val="FFFFFF"/>
                            <w:spacing w:val="-4"/>
                            <w:sz w:val="24"/>
                          </w:rPr>
                          <w:t xml:space="preserve"> </w:t>
                        </w:r>
                        <w:r>
                          <w:rPr>
                            <w:color w:val="FFFFFF"/>
                            <w:sz w:val="24"/>
                          </w:rPr>
                          <w:t>living</w:t>
                        </w:r>
                        <w:r>
                          <w:rPr>
                            <w:color w:val="FFFFFF"/>
                            <w:spacing w:val="-4"/>
                            <w:sz w:val="24"/>
                          </w:rPr>
                          <w:t xml:space="preserve"> </w:t>
                        </w:r>
                        <w:r>
                          <w:rPr>
                            <w:color w:val="FFFFFF"/>
                            <w:sz w:val="24"/>
                          </w:rPr>
                          <w:t>and</w:t>
                        </w:r>
                        <w:r>
                          <w:rPr>
                            <w:color w:val="FFFFFF"/>
                            <w:spacing w:val="-3"/>
                            <w:sz w:val="24"/>
                          </w:rPr>
                          <w:t xml:space="preserve"> </w:t>
                        </w:r>
                        <w:r>
                          <w:rPr>
                            <w:color w:val="FFFFFF"/>
                            <w:sz w:val="24"/>
                          </w:rPr>
                          <w:t>takes</w:t>
                        </w:r>
                        <w:r>
                          <w:rPr>
                            <w:color w:val="FFFFFF"/>
                            <w:spacing w:val="-5"/>
                            <w:sz w:val="24"/>
                          </w:rPr>
                          <w:t xml:space="preserve"> </w:t>
                        </w:r>
                        <w:r>
                          <w:rPr>
                            <w:color w:val="FFFFFF"/>
                            <w:sz w:val="24"/>
                          </w:rPr>
                          <w:t>effect</w:t>
                        </w:r>
                        <w:r>
                          <w:rPr>
                            <w:color w:val="FFFFFF"/>
                            <w:spacing w:val="-3"/>
                            <w:sz w:val="24"/>
                          </w:rPr>
                          <w:t xml:space="preserve"> </w:t>
                        </w:r>
                        <w:r>
                          <w:rPr>
                            <w:color w:val="FFFFFF"/>
                            <w:sz w:val="24"/>
                          </w:rPr>
                          <w:t>on</w:t>
                        </w:r>
                        <w:r>
                          <w:rPr>
                            <w:color w:val="FFFFFF"/>
                            <w:spacing w:val="-4"/>
                            <w:sz w:val="24"/>
                          </w:rPr>
                          <w:t xml:space="preserve"> </w:t>
                        </w:r>
                        <w:r>
                          <w:rPr>
                            <w:color w:val="FFFFFF"/>
                            <w:sz w:val="24"/>
                          </w:rPr>
                          <w:t>October</w:t>
                        </w:r>
                        <w:r>
                          <w:rPr>
                            <w:color w:val="FFFFFF"/>
                            <w:spacing w:val="-4"/>
                            <w:sz w:val="24"/>
                          </w:rPr>
                          <w:t xml:space="preserve"> </w:t>
                        </w:r>
                        <w:r>
                          <w:rPr>
                            <w:color w:val="FFFFFF"/>
                            <w:sz w:val="24"/>
                          </w:rPr>
                          <w:t>1st</w:t>
                        </w:r>
                        <w:r>
                          <w:rPr>
                            <w:color w:val="FFFFFF"/>
                            <w:spacing w:val="-6"/>
                            <w:sz w:val="24"/>
                          </w:rPr>
                          <w:t xml:space="preserve"> </w:t>
                        </w:r>
                        <w:r>
                          <w:rPr>
                            <w:color w:val="FFFFFF"/>
                            <w:sz w:val="24"/>
                          </w:rPr>
                          <w:t>of</w:t>
                        </w:r>
                        <w:r>
                          <w:rPr>
                            <w:color w:val="FFFFFF"/>
                            <w:spacing w:val="-4"/>
                            <w:sz w:val="24"/>
                          </w:rPr>
                          <w:t xml:space="preserve"> </w:t>
                        </w:r>
                        <w:r>
                          <w:rPr>
                            <w:color w:val="FFFFFF"/>
                            <w:sz w:val="24"/>
                          </w:rPr>
                          <w:t>each</w:t>
                        </w:r>
                        <w:r>
                          <w:rPr>
                            <w:color w:val="FFFFFF"/>
                            <w:spacing w:val="-4"/>
                            <w:sz w:val="24"/>
                          </w:rPr>
                          <w:t xml:space="preserve"> </w:t>
                        </w:r>
                        <w:r>
                          <w:rPr>
                            <w:color w:val="FFFFFF"/>
                            <w:sz w:val="24"/>
                          </w:rPr>
                          <w:t>year.</w:t>
                        </w:r>
                        <w:r>
                          <w:rPr>
                            <w:color w:val="FFFFFF"/>
                            <w:spacing w:val="-4"/>
                            <w:sz w:val="24"/>
                          </w:rPr>
                          <w:t xml:space="preserve"> </w:t>
                        </w:r>
                        <w:r>
                          <w:rPr>
                            <w:color w:val="FFFFFF"/>
                            <w:sz w:val="24"/>
                          </w:rPr>
                          <w:t xml:space="preserve">The following elements of the COLA will change </w:t>
                        </w:r>
                        <w:proofErr w:type="gramStart"/>
                        <w:r>
                          <w:rPr>
                            <w:color w:val="FFFFFF"/>
                            <w:sz w:val="24"/>
                          </w:rPr>
                          <w:t>effective</w:t>
                        </w:r>
                        <w:proofErr w:type="gramEnd"/>
                        <w:r>
                          <w:rPr>
                            <w:color w:val="FFFFFF"/>
                            <w:sz w:val="24"/>
                          </w:rPr>
                          <w:t xml:space="preserve"> October 1, 202</w:t>
                        </w:r>
                        <w:r w:rsidR="00593035">
                          <w:rPr>
                            <w:color w:val="FFFFFF"/>
                            <w:sz w:val="24"/>
                          </w:rPr>
                          <w:t>6</w:t>
                        </w:r>
                        <w:r>
                          <w:rPr>
                            <w:color w:val="FFFFFF"/>
                            <w:sz w:val="24"/>
                          </w:rPr>
                          <w:t>.</w:t>
                        </w:r>
                      </w:p>
                    </w:txbxContent>
                  </v:textbox>
                </v:shape>
                <w10:wrap type="topAndBottom" anchorx="page"/>
              </v:group>
            </w:pict>
          </mc:Fallback>
        </mc:AlternateContent>
      </w:r>
    </w:p>
    <w:p w14:paraId="1837F439" w14:textId="77777777" w:rsidR="006D715F" w:rsidRDefault="00617BF5">
      <w:pPr>
        <w:pStyle w:val="Heading1"/>
        <w:spacing w:before="270"/>
      </w:pPr>
      <w:bookmarkStart w:id="0" w:name="Income_Eligibility_Standard_Changes"/>
      <w:bookmarkEnd w:id="0"/>
      <w:r>
        <w:rPr>
          <w:color w:val="174980"/>
          <w:spacing w:val="-2"/>
        </w:rPr>
        <w:t>Income</w:t>
      </w:r>
      <w:r>
        <w:rPr>
          <w:color w:val="174980"/>
          <w:spacing w:val="-3"/>
        </w:rPr>
        <w:t xml:space="preserve"> </w:t>
      </w:r>
      <w:r>
        <w:rPr>
          <w:color w:val="174980"/>
          <w:spacing w:val="-2"/>
        </w:rPr>
        <w:t>Eligibility</w:t>
      </w:r>
      <w:r>
        <w:rPr>
          <w:color w:val="174980"/>
          <w:spacing w:val="-1"/>
        </w:rPr>
        <w:t xml:space="preserve"> </w:t>
      </w:r>
      <w:r>
        <w:rPr>
          <w:color w:val="174980"/>
          <w:spacing w:val="-2"/>
        </w:rPr>
        <w:t>Standard</w:t>
      </w:r>
      <w:r>
        <w:rPr>
          <w:color w:val="174980"/>
        </w:rPr>
        <w:t xml:space="preserve"> </w:t>
      </w:r>
      <w:r>
        <w:rPr>
          <w:color w:val="174980"/>
          <w:spacing w:val="-2"/>
        </w:rPr>
        <w:t>Changes</w:t>
      </w:r>
    </w:p>
    <w:p w14:paraId="35A0EB2D" w14:textId="77777777" w:rsidR="006D715F" w:rsidRDefault="00617BF5">
      <w:pPr>
        <w:pStyle w:val="BodyText"/>
        <w:spacing w:before="205" w:line="276" w:lineRule="auto"/>
        <w:ind w:left="1079" w:right="752"/>
      </w:pPr>
      <w:r>
        <w:t xml:space="preserve">The federal poverty level increased, resulting in an increase to the income eligibility standards. Below is a comparison of last </w:t>
      </w:r>
      <w:proofErr w:type="gramStart"/>
      <w:r>
        <w:t>year’s</w:t>
      </w:r>
      <w:proofErr w:type="gramEnd"/>
      <w:r>
        <w:t xml:space="preserve"> and this year’s gross income limits. SNAP has</w:t>
      </w:r>
      <w:r>
        <w:rPr>
          <w:spacing w:val="-6"/>
        </w:rPr>
        <w:t xml:space="preserve"> </w:t>
      </w:r>
      <w:r>
        <w:t>two</w:t>
      </w:r>
      <w:r>
        <w:rPr>
          <w:spacing w:val="-5"/>
        </w:rPr>
        <w:t xml:space="preserve"> </w:t>
      </w:r>
      <w:r>
        <w:t>income</w:t>
      </w:r>
      <w:r>
        <w:rPr>
          <w:spacing w:val="-6"/>
        </w:rPr>
        <w:t xml:space="preserve"> </w:t>
      </w:r>
      <w:r>
        <w:t>levels:</w:t>
      </w:r>
      <w:r>
        <w:rPr>
          <w:spacing w:val="-2"/>
        </w:rPr>
        <w:t xml:space="preserve"> </w:t>
      </w:r>
      <w:r>
        <w:t>one</w:t>
      </w:r>
      <w:r>
        <w:rPr>
          <w:spacing w:val="-6"/>
        </w:rPr>
        <w:t xml:space="preserve"> </w:t>
      </w:r>
      <w:r>
        <w:t>for</w:t>
      </w:r>
      <w:r>
        <w:rPr>
          <w:spacing w:val="-5"/>
        </w:rPr>
        <w:t xml:space="preserve"> </w:t>
      </w:r>
      <w:r>
        <w:t>households</w:t>
      </w:r>
      <w:r>
        <w:rPr>
          <w:spacing w:val="-6"/>
        </w:rPr>
        <w:t xml:space="preserve"> </w:t>
      </w:r>
      <w:r>
        <w:rPr>
          <w:i/>
        </w:rPr>
        <w:t>without</w:t>
      </w:r>
      <w:r>
        <w:rPr>
          <w:i/>
          <w:spacing w:val="-6"/>
        </w:rPr>
        <w:t xml:space="preserve"> </w:t>
      </w:r>
      <w:r>
        <w:t>an</w:t>
      </w:r>
      <w:r>
        <w:rPr>
          <w:spacing w:val="-7"/>
        </w:rPr>
        <w:t xml:space="preserve"> </w:t>
      </w:r>
      <w:r>
        <w:t>older</w:t>
      </w:r>
      <w:r>
        <w:rPr>
          <w:spacing w:val="-5"/>
        </w:rPr>
        <w:t xml:space="preserve"> </w:t>
      </w:r>
      <w:r>
        <w:t>adult</w:t>
      </w:r>
      <w:r>
        <w:rPr>
          <w:spacing w:val="-4"/>
        </w:rPr>
        <w:t xml:space="preserve"> </w:t>
      </w:r>
      <w:r>
        <w:t>(someone</w:t>
      </w:r>
      <w:r>
        <w:rPr>
          <w:spacing w:val="-6"/>
        </w:rPr>
        <w:t xml:space="preserve"> </w:t>
      </w:r>
      <w:r>
        <w:t>age</w:t>
      </w:r>
      <w:r>
        <w:rPr>
          <w:spacing w:val="-5"/>
        </w:rPr>
        <w:t xml:space="preserve"> </w:t>
      </w:r>
      <w:r>
        <w:t>60</w:t>
      </w:r>
      <w:r>
        <w:rPr>
          <w:spacing w:val="-5"/>
        </w:rPr>
        <w:t xml:space="preserve"> </w:t>
      </w:r>
      <w:r>
        <w:t>or</w:t>
      </w:r>
      <w:r>
        <w:rPr>
          <w:spacing w:val="-5"/>
        </w:rPr>
        <w:t xml:space="preserve"> </w:t>
      </w:r>
      <w:r>
        <w:t>older) or</w:t>
      </w:r>
      <w:r>
        <w:rPr>
          <w:spacing w:val="-6"/>
        </w:rPr>
        <w:t xml:space="preserve"> </w:t>
      </w:r>
      <w:r>
        <w:t>someone</w:t>
      </w:r>
      <w:r>
        <w:rPr>
          <w:spacing w:val="-6"/>
        </w:rPr>
        <w:t xml:space="preserve"> </w:t>
      </w:r>
      <w:r>
        <w:t>with</w:t>
      </w:r>
      <w:r>
        <w:rPr>
          <w:spacing w:val="-6"/>
        </w:rPr>
        <w:t xml:space="preserve"> </w:t>
      </w:r>
      <w:r>
        <w:t>a</w:t>
      </w:r>
      <w:r>
        <w:rPr>
          <w:spacing w:val="-6"/>
        </w:rPr>
        <w:t xml:space="preserve"> </w:t>
      </w:r>
      <w:r>
        <w:t>disability</w:t>
      </w:r>
      <w:r>
        <w:rPr>
          <w:spacing w:val="-5"/>
        </w:rPr>
        <w:t xml:space="preserve"> </w:t>
      </w:r>
      <w:r>
        <w:t>(185%),</w:t>
      </w:r>
      <w:r>
        <w:rPr>
          <w:spacing w:val="-6"/>
        </w:rPr>
        <w:t xml:space="preserve"> </w:t>
      </w:r>
      <w:r>
        <w:t>and</w:t>
      </w:r>
      <w:r>
        <w:rPr>
          <w:spacing w:val="-6"/>
        </w:rPr>
        <w:t xml:space="preserve"> </w:t>
      </w:r>
      <w:r>
        <w:t>one</w:t>
      </w:r>
      <w:r>
        <w:rPr>
          <w:spacing w:val="-6"/>
        </w:rPr>
        <w:t xml:space="preserve"> </w:t>
      </w:r>
      <w:r>
        <w:t>for</w:t>
      </w:r>
      <w:r>
        <w:rPr>
          <w:spacing w:val="-6"/>
        </w:rPr>
        <w:t xml:space="preserve"> </w:t>
      </w:r>
      <w:r>
        <w:t>households</w:t>
      </w:r>
      <w:r>
        <w:rPr>
          <w:spacing w:val="-6"/>
        </w:rPr>
        <w:t xml:space="preserve"> </w:t>
      </w:r>
      <w:r>
        <w:rPr>
          <w:i/>
        </w:rPr>
        <w:t>with</w:t>
      </w:r>
      <w:r>
        <w:rPr>
          <w:i/>
          <w:spacing w:val="-7"/>
        </w:rPr>
        <w:t xml:space="preserve"> </w:t>
      </w:r>
      <w:r>
        <w:t>an</w:t>
      </w:r>
      <w:r>
        <w:rPr>
          <w:spacing w:val="-7"/>
        </w:rPr>
        <w:t xml:space="preserve"> </w:t>
      </w:r>
      <w:r>
        <w:t>older</w:t>
      </w:r>
      <w:r>
        <w:rPr>
          <w:spacing w:val="-6"/>
        </w:rPr>
        <w:t xml:space="preserve"> </w:t>
      </w:r>
      <w:r>
        <w:t>adult</w:t>
      </w:r>
      <w:r>
        <w:rPr>
          <w:spacing w:val="-6"/>
        </w:rPr>
        <w:t xml:space="preserve"> </w:t>
      </w:r>
      <w:r>
        <w:t>or</w:t>
      </w:r>
      <w:r>
        <w:rPr>
          <w:spacing w:val="-6"/>
        </w:rPr>
        <w:t xml:space="preserve"> </w:t>
      </w:r>
      <w:r>
        <w:t>someone with a disability (200%).</w:t>
      </w:r>
    </w:p>
    <w:tbl>
      <w:tblPr>
        <w:tblW w:w="0" w:type="auto"/>
        <w:tblInd w:w="634" w:type="dxa"/>
        <w:tblBorders>
          <w:top w:val="single" w:sz="8" w:space="0" w:color="174980"/>
          <w:left w:val="single" w:sz="8" w:space="0" w:color="174980"/>
          <w:bottom w:val="single" w:sz="8" w:space="0" w:color="174980"/>
          <w:right w:val="single" w:sz="8" w:space="0" w:color="174980"/>
          <w:insideH w:val="single" w:sz="8" w:space="0" w:color="174980"/>
          <w:insideV w:val="single" w:sz="8" w:space="0" w:color="174980"/>
        </w:tblBorders>
        <w:tblLayout w:type="fixed"/>
        <w:tblCellMar>
          <w:left w:w="0" w:type="dxa"/>
          <w:right w:w="0" w:type="dxa"/>
        </w:tblCellMar>
        <w:tblLook w:val="01E0" w:firstRow="1" w:lastRow="1" w:firstColumn="1" w:lastColumn="1" w:noHBand="0" w:noVBand="0"/>
      </w:tblPr>
      <w:tblGrid>
        <w:gridCol w:w="1370"/>
        <w:gridCol w:w="1956"/>
        <w:gridCol w:w="2503"/>
        <w:gridCol w:w="1997"/>
        <w:gridCol w:w="2520"/>
      </w:tblGrid>
      <w:tr w:rsidR="006D715F" w14:paraId="225C12DA" w14:textId="77777777">
        <w:trPr>
          <w:trHeight w:val="836"/>
        </w:trPr>
        <w:tc>
          <w:tcPr>
            <w:tcW w:w="1370" w:type="dxa"/>
            <w:tcBorders>
              <w:left w:val="nil"/>
              <w:bottom w:val="single" w:sz="4" w:space="0" w:color="000000"/>
              <w:right w:val="single" w:sz="4" w:space="0" w:color="000000"/>
            </w:tcBorders>
            <w:shd w:val="clear" w:color="auto" w:fill="174980"/>
          </w:tcPr>
          <w:p w14:paraId="796AE739" w14:textId="77777777" w:rsidR="006D715F" w:rsidRDefault="006D715F">
            <w:pPr>
              <w:pStyle w:val="TableParagraph"/>
              <w:ind w:left="0"/>
              <w:jc w:val="left"/>
              <w:rPr>
                <w:rFonts w:ascii="Times New Roman"/>
                <w:sz w:val="24"/>
              </w:rPr>
            </w:pPr>
          </w:p>
        </w:tc>
        <w:tc>
          <w:tcPr>
            <w:tcW w:w="1956" w:type="dxa"/>
            <w:tcBorders>
              <w:left w:val="single" w:sz="4" w:space="0" w:color="000000"/>
              <w:bottom w:val="single" w:sz="4" w:space="0" w:color="000000"/>
              <w:right w:val="single" w:sz="4" w:space="0" w:color="000000"/>
            </w:tcBorders>
            <w:shd w:val="clear" w:color="auto" w:fill="174980"/>
          </w:tcPr>
          <w:p w14:paraId="153579A9" w14:textId="0B96D023" w:rsidR="006D715F" w:rsidRDefault="00617BF5">
            <w:pPr>
              <w:pStyle w:val="TableParagraph"/>
              <w:spacing w:line="270" w:lineRule="exact"/>
              <w:ind w:left="249"/>
              <w:jc w:val="left"/>
              <w:rPr>
                <w:sz w:val="24"/>
              </w:rPr>
            </w:pPr>
            <w:r>
              <w:rPr>
                <w:color w:val="FFFFFF"/>
                <w:sz w:val="24"/>
              </w:rPr>
              <w:t>October</w:t>
            </w:r>
            <w:r>
              <w:rPr>
                <w:color w:val="FFFFFF"/>
                <w:spacing w:val="-7"/>
                <w:sz w:val="24"/>
              </w:rPr>
              <w:t xml:space="preserve"> </w:t>
            </w:r>
            <w:r>
              <w:rPr>
                <w:color w:val="FFFFFF"/>
                <w:spacing w:val="-2"/>
                <w:sz w:val="24"/>
              </w:rPr>
              <w:t>202</w:t>
            </w:r>
            <w:r w:rsidR="00593035">
              <w:rPr>
                <w:color w:val="FFFFFF"/>
                <w:spacing w:val="-2"/>
                <w:sz w:val="24"/>
              </w:rPr>
              <w:t>5</w:t>
            </w:r>
            <w:r>
              <w:rPr>
                <w:color w:val="FFFFFF"/>
                <w:spacing w:val="-2"/>
                <w:sz w:val="24"/>
              </w:rPr>
              <w:t>-</w:t>
            </w:r>
          </w:p>
          <w:p w14:paraId="3F88F6ED" w14:textId="3950BC90" w:rsidR="006D715F" w:rsidRDefault="00617BF5">
            <w:pPr>
              <w:pStyle w:val="TableParagraph"/>
              <w:ind w:left="120"/>
              <w:jc w:val="left"/>
              <w:rPr>
                <w:sz w:val="24"/>
              </w:rPr>
            </w:pPr>
            <w:r>
              <w:rPr>
                <w:color w:val="FFFFFF"/>
                <w:sz w:val="24"/>
              </w:rPr>
              <w:t>September</w:t>
            </w:r>
            <w:r>
              <w:rPr>
                <w:color w:val="FFFFFF"/>
                <w:spacing w:val="-10"/>
                <w:sz w:val="24"/>
              </w:rPr>
              <w:t xml:space="preserve"> </w:t>
            </w:r>
            <w:r>
              <w:rPr>
                <w:color w:val="FFFFFF"/>
                <w:spacing w:val="-4"/>
                <w:sz w:val="24"/>
              </w:rPr>
              <w:t>202</w:t>
            </w:r>
            <w:r w:rsidR="00593035">
              <w:rPr>
                <w:color w:val="FFFFFF"/>
                <w:spacing w:val="-4"/>
                <w:sz w:val="24"/>
              </w:rPr>
              <w:t>6</w:t>
            </w:r>
          </w:p>
        </w:tc>
        <w:tc>
          <w:tcPr>
            <w:tcW w:w="2503" w:type="dxa"/>
            <w:tcBorders>
              <w:left w:val="single" w:sz="4" w:space="0" w:color="000000"/>
              <w:bottom w:val="single" w:sz="4" w:space="0" w:color="000000"/>
              <w:right w:val="single" w:sz="4" w:space="0" w:color="000000"/>
            </w:tcBorders>
            <w:shd w:val="clear" w:color="auto" w:fill="174980"/>
          </w:tcPr>
          <w:p w14:paraId="0475B439" w14:textId="711B4738" w:rsidR="006D715F" w:rsidRDefault="00617BF5">
            <w:pPr>
              <w:pStyle w:val="TableParagraph"/>
              <w:ind w:left="535" w:right="495" w:firstLine="2"/>
              <w:rPr>
                <w:sz w:val="24"/>
              </w:rPr>
            </w:pPr>
            <w:r>
              <w:rPr>
                <w:color w:val="FFFFFF"/>
                <w:spacing w:val="-2"/>
                <w:sz w:val="24"/>
              </w:rPr>
              <w:t>*NEW* October</w:t>
            </w:r>
            <w:r>
              <w:rPr>
                <w:color w:val="FFFFFF"/>
                <w:spacing w:val="-16"/>
                <w:sz w:val="24"/>
              </w:rPr>
              <w:t xml:space="preserve"> </w:t>
            </w:r>
            <w:r>
              <w:rPr>
                <w:color w:val="FFFFFF"/>
                <w:spacing w:val="-2"/>
                <w:sz w:val="24"/>
              </w:rPr>
              <w:t>202</w:t>
            </w:r>
            <w:r w:rsidR="00593035">
              <w:rPr>
                <w:color w:val="FFFFFF"/>
                <w:spacing w:val="-2"/>
                <w:sz w:val="24"/>
              </w:rPr>
              <w:t>6</w:t>
            </w:r>
            <w:r>
              <w:rPr>
                <w:color w:val="FFFFFF"/>
                <w:spacing w:val="-2"/>
                <w:sz w:val="24"/>
              </w:rPr>
              <w:t>-</w:t>
            </w:r>
          </w:p>
          <w:p w14:paraId="328FA52E" w14:textId="065EC499" w:rsidR="006D715F" w:rsidRDefault="00617BF5">
            <w:pPr>
              <w:pStyle w:val="TableParagraph"/>
              <w:spacing w:line="262" w:lineRule="exact"/>
              <w:ind w:left="96" w:right="58"/>
              <w:rPr>
                <w:sz w:val="24"/>
              </w:rPr>
            </w:pPr>
            <w:r>
              <w:rPr>
                <w:color w:val="FFFFFF"/>
                <w:sz w:val="24"/>
              </w:rPr>
              <w:t>September</w:t>
            </w:r>
            <w:r>
              <w:rPr>
                <w:color w:val="FFFFFF"/>
                <w:spacing w:val="-7"/>
                <w:sz w:val="24"/>
              </w:rPr>
              <w:t xml:space="preserve"> </w:t>
            </w:r>
            <w:r>
              <w:rPr>
                <w:color w:val="FFFFFF"/>
                <w:spacing w:val="-4"/>
                <w:sz w:val="24"/>
              </w:rPr>
              <w:t>202</w:t>
            </w:r>
            <w:r w:rsidR="00593035">
              <w:rPr>
                <w:color w:val="FFFFFF"/>
                <w:spacing w:val="-4"/>
                <w:sz w:val="24"/>
              </w:rPr>
              <w:t>7</w:t>
            </w:r>
          </w:p>
        </w:tc>
        <w:tc>
          <w:tcPr>
            <w:tcW w:w="1997" w:type="dxa"/>
            <w:tcBorders>
              <w:left w:val="single" w:sz="4" w:space="0" w:color="000000"/>
              <w:bottom w:val="single" w:sz="4" w:space="0" w:color="000000"/>
              <w:right w:val="single" w:sz="4" w:space="0" w:color="000000"/>
            </w:tcBorders>
            <w:shd w:val="clear" w:color="auto" w:fill="174980"/>
          </w:tcPr>
          <w:p w14:paraId="4BC0B193" w14:textId="7364593B" w:rsidR="006D715F" w:rsidRDefault="00617BF5">
            <w:pPr>
              <w:pStyle w:val="TableParagraph"/>
              <w:spacing w:line="270" w:lineRule="exact"/>
              <w:ind w:left="271"/>
              <w:jc w:val="left"/>
              <w:rPr>
                <w:sz w:val="24"/>
              </w:rPr>
            </w:pPr>
            <w:r>
              <w:rPr>
                <w:color w:val="FFFFFF"/>
                <w:sz w:val="24"/>
              </w:rPr>
              <w:t>October</w:t>
            </w:r>
            <w:r>
              <w:rPr>
                <w:color w:val="FFFFFF"/>
                <w:spacing w:val="-7"/>
                <w:sz w:val="24"/>
              </w:rPr>
              <w:t xml:space="preserve"> </w:t>
            </w:r>
            <w:r>
              <w:rPr>
                <w:color w:val="FFFFFF"/>
                <w:spacing w:val="-2"/>
                <w:sz w:val="24"/>
              </w:rPr>
              <w:t>202</w:t>
            </w:r>
            <w:r w:rsidR="00593035">
              <w:rPr>
                <w:color w:val="FFFFFF"/>
                <w:spacing w:val="-2"/>
                <w:sz w:val="24"/>
              </w:rPr>
              <w:t>5</w:t>
            </w:r>
            <w:r>
              <w:rPr>
                <w:color w:val="FFFFFF"/>
                <w:spacing w:val="-2"/>
                <w:sz w:val="24"/>
              </w:rPr>
              <w:t>-</w:t>
            </w:r>
          </w:p>
          <w:p w14:paraId="3A692267" w14:textId="45E7C1B0" w:rsidR="006D715F" w:rsidRDefault="00617BF5">
            <w:pPr>
              <w:pStyle w:val="TableParagraph"/>
              <w:ind w:left="142"/>
              <w:jc w:val="left"/>
              <w:rPr>
                <w:sz w:val="24"/>
              </w:rPr>
            </w:pPr>
            <w:r>
              <w:rPr>
                <w:color w:val="FFFFFF"/>
                <w:sz w:val="24"/>
              </w:rPr>
              <w:t>September</w:t>
            </w:r>
            <w:r>
              <w:rPr>
                <w:color w:val="FFFFFF"/>
                <w:spacing w:val="-10"/>
                <w:sz w:val="24"/>
              </w:rPr>
              <w:t xml:space="preserve"> </w:t>
            </w:r>
            <w:r>
              <w:rPr>
                <w:color w:val="FFFFFF"/>
                <w:spacing w:val="-4"/>
                <w:sz w:val="24"/>
              </w:rPr>
              <w:t>202</w:t>
            </w:r>
            <w:r w:rsidR="00593035">
              <w:rPr>
                <w:color w:val="FFFFFF"/>
                <w:spacing w:val="-4"/>
                <w:sz w:val="24"/>
              </w:rPr>
              <w:t>6</w:t>
            </w:r>
          </w:p>
        </w:tc>
        <w:tc>
          <w:tcPr>
            <w:tcW w:w="2520" w:type="dxa"/>
            <w:tcBorders>
              <w:left w:val="single" w:sz="4" w:space="0" w:color="000000"/>
              <w:bottom w:val="single" w:sz="4" w:space="0" w:color="000000"/>
              <w:right w:val="nil"/>
            </w:tcBorders>
            <w:shd w:val="clear" w:color="auto" w:fill="174980"/>
          </w:tcPr>
          <w:p w14:paraId="6E59A6A0" w14:textId="44EF7200" w:rsidR="006D715F" w:rsidRDefault="00617BF5">
            <w:pPr>
              <w:pStyle w:val="TableParagraph"/>
              <w:ind w:left="543" w:right="507" w:firstLine="2"/>
              <w:rPr>
                <w:sz w:val="24"/>
              </w:rPr>
            </w:pPr>
            <w:r>
              <w:rPr>
                <w:color w:val="FFFFFF"/>
                <w:spacing w:val="-2"/>
                <w:sz w:val="24"/>
              </w:rPr>
              <w:t>*NEW* October</w:t>
            </w:r>
            <w:r>
              <w:rPr>
                <w:color w:val="FFFFFF"/>
                <w:spacing w:val="-16"/>
                <w:sz w:val="24"/>
              </w:rPr>
              <w:t xml:space="preserve"> </w:t>
            </w:r>
            <w:r>
              <w:rPr>
                <w:color w:val="FFFFFF"/>
                <w:spacing w:val="-2"/>
                <w:sz w:val="24"/>
              </w:rPr>
              <w:t>202</w:t>
            </w:r>
            <w:r w:rsidR="00593035">
              <w:rPr>
                <w:color w:val="FFFFFF"/>
                <w:spacing w:val="-2"/>
                <w:sz w:val="24"/>
              </w:rPr>
              <w:t>6</w:t>
            </w:r>
            <w:r>
              <w:rPr>
                <w:color w:val="FFFFFF"/>
                <w:spacing w:val="-2"/>
                <w:sz w:val="24"/>
              </w:rPr>
              <w:t>-</w:t>
            </w:r>
          </w:p>
          <w:p w14:paraId="005A46D5" w14:textId="4DFE8C58" w:rsidR="006D715F" w:rsidRDefault="00617BF5">
            <w:pPr>
              <w:pStyle w:val="TableParagraph"/>
              <w:spacing w:line="262" w:lineRule="exact"/>
              <w:ind w:left="30"/>
              <w:rPr>
                <w:sz w:val="24"/>
              </w:rPr>
            </w:pPr>
            <w:r>
              <w:rPr>
                <w:color w:val="FFFFFF"/>
                <w:sz w:val="24"/>
              </w:rPr>
              <w:t>September</w:t>
            </w:r>
            <w:r>
              <w:rPr>
                <w:color w:val="FFFFFF"/>
                <w:spacing w:val="-7"/>
                <w:sz w:val="24"/>
              </w:rPr>
              <w:t xml:space="preserve"> </w:t>
            </w:r>
            <w:r>
              <w:rPr>
                <w:color w:val="FFFFFF"/>
                <w:spacing w:val="-4"/>
                <w:sz w:val="24"/>
              </w:rPr>
              <w:t>202</w:t>
            </w:r>
            <w:r w:rsidR="00593035">
              <w:rPr>
                <w:color w:val="FFFFFF"/>
                <w:spacing w:val="-4"/>
                <w:sz w:val="24"/>
              </w:rPr>
              <w:t>7</w:t>
            </w:r>
          </w:p>
        </w:tc>
      </w:tr>
      <w:tr w:rsidR="006D715F" w14:paraId="0E99A305" w14:textId="77777777">
        <w:trPr>
          <w:trHeight w:val="814"/>
        </w:trPr>
        <w:tc>
          <w:tcPr>
            <w:tcW w:w="1370" w:type="dxa"/>
            <w:tcBorders>
              <w:top w:val="single" w:sz="4" w:space="0" w:color="000000"/>
              <w:left w:val="single" w:sz="4" w:space="0" w:color="000000"/>
              <w:bottom w:val="single" w:sz="4" w:space="0" w:color="000000"/>
              <w:right w:val="single" w:sz="4" w:space="0" w:color="000000"/>
            </w:tcBorders>
            <w:shd w:val="clear" w:color="auto" w:fill="E38F1F"/>
          </w:tcPr>
          <w:p w14:paraId="414BF4E3" w14:textId="77777777" w:rsidR="006D715F" w:rsidRDefault="00617BF5">
            <w:pPr>
              <w:pStyle w:val="TableParagraph"/>
              <w:ind w:left="500" w:hanging="346"/>
              <w:jc w:val="left"/>
              <w:rPr>
                <w:sz w:val="24"/>
              </w:rPr>
            </w:pPr>
            <w:r>
              <w:rPr>
                <w:spacing w:val="-4"/>
                <w:sz w:val="24"/>
              </w:rPr>
              <w:t>Household size</w:t>
            </w:r>
          </w:p>
        </w:tc>
        <w:tc>
          <w:tcPr>
            <w:tcW w:w="4459" w:type="dxa"/>
            <w:gridSpan w:val="2"/>
            <w:tcBorders>
              <w:top w:val="single" w:sz="4" w:space="0" w:color="000000"/>
              <w:left w:val="single" w:sz="4" w:space="0" w:color="000000"/>
              <w:bottom w:val="single" w:sz="4" w:space="0" w:color="000000"/>
              <w:right w:val="single" w:sz="4" w:space="0" w:color="000000"/>
            </w:tcBorders>
          </w:tcPr>
          <w:p w14:paraId="19FE7977" w14:textId="77777777" w:rsidR="006D715F" w:rsidRDefault="00617BF5">
            <w:pPr>
              <w:pStyle w:val="TableParagraph"/>
              <w:spacing w:line="235" w:lineRule="auto"/>
              <w:ind w:left="228" w:right="188"/>
              <w:rPr>
                <w:sz w:val="24"/>
              </w:rPr>
            </w:pPr>
            <w:r>
              <w:rPr>
                <w:sz w:val="24"/>
              </w:rPr>
              <w:t>Maximum</w:t>
            </w:r>
            <w:r>
              <w:rPr>
                <w:spacing w:val="-15"/>
                <w:sz w:val="24"/>
              </w:rPr>
              <w:t xml:space="preserve"> </w:t>
            </w:r>
            <w:r>
              <w:rPr>
                <w:sz w:val="24"/>
              </w:rPr>
              <w:t>monthly</w:t>
            </w:r>
            <w:r>
              <w:rPr>
                <w:spacing w:val="-15"/>
                <w:sz w:val="24"/>
              </w:rPr>
              <w:t xml:space="preserve"> </w:t>
            </w:r>
            <w:r>
              <w:rPr>
                <w:sz w:val="24"/>
              </w:rPr>
              <w:t>gross</w:t>
            </w:r>
            <w:r>
              <w:rPr>
                <w:spacing w:val="-15"/>
                <w:sz w:val="24"/>
              </w:rPr>
              <w:t xml:space="preserve"> </w:t>
            </w:r>
            <w:r>
              <w:rPr>
                <w:sz w:val="24"/>
              </w:rPr>
              <w:t>income</w:t>
            </w:r>
            <w:r>
              <w:rPr>
                <w:spacing w:val="-15"/>
                <w:sz w:val="24"/>
              </w:rPr>
              <w:t xml:space="preserve"> </w:t>
            </w:r>
            <w:r>
              <w:rPr>
                <w:sz w:val="24"/>
              </w:rPr>
              <w:t>(185%) (Households without an older adult or someone with a disability)*</w:t>
            </w:r>
          </w:p>
        </w:tc>
        <w:tc>
          <w:tcPr>
            <w:tcW w:w="4517" w:type="dxa"/>
            <w:gridSpan w:val="2"/>
            <w:tcBorders>
              <w:top w:val="single" w:sz="4" w:space="0" w:color="000000"/>
              <w:left w:val="single" w:sz="4" w:space="0" w:color="000000"/>
              <w:bottom w:val="single" w:sz="4" w:space="0" w:color="000000"/>
              <w:right w:val="single" w:sz="4" w:space="0" w:color="000000"/>
            </w:tcBorders>
          </w:tcPr>
          <w:p w14:paraId="52868B44" w14:textId="77777777" w:rsidR="006D715F" w:rsidRDefault="00617BF5">
            <w:pPr>
              <w:pStyle w:val="TableParagraph"/>
              <w:spacing w:line="235" w:lineRule="auto"/>
              <w:ind w:left="256" w:right="216"/>
              <w:rPr>
                <w:sz w:val="24"/>
              </w:rPr>
            </w:pPr>
            <w:r>
              <w:rPr>
                <w:sz w:val="24"/>
              </w:rPr>
              <w:t>Maximum</w:t>
            </w:r>
            <w:r>
              <w:rPr>
                <w:spacing w:val="-15"/>
                <w:sz w:val="24"/>
              </w:rPr>
              <w:t xml:space="preserve"> </w:t>
            </w:r>
            <w:r>
              <w:rPr>
                <w:sz w:val="24"/>
              </w:rPr>
              <w:t>monthly</w:t>
            </w:r>
            <w:r>
              <w:rPr>
                <w:spacing w:val="-15"/>
                <w:sz w:val="24"/>
              </w:rPr>
              <w:t xml:space="preserve"> </w:t>
            </w:r>
            <w:r>
              <w:rPr>
                <w:sz w:val="24"/>
              </w:rPr>
              <w:t>gross</w:t>
            </w:r>
            <w:r>
              <w:rPr>
                <w:spacing w:val="-15"/>
                <w:sz w:val="24"/>
              </w:rPr>
              <w:t xml:space="preserve"> </w:t>
            </w:r>
            <w:r>
              <w:rPr>
                <w:sz w:val="24"/>
              </w:rPr>
              <w:t>income</w:t>
            </w:r>
            <w:r>
              <w:rPr>
                <w:spacing w:val="-15"/>
                <w:sz w:val="24"/>
              </w:rPr>
              <w:t xml:space="preserve"> </w:t>
            </w:r>
            <w:r>
              <w:rPr>
                <w:sz w:val="24"/>
              </w:rPr>
              <w:t>(200%) (Households with an older adult or someone with a disability)*</w:t>
            </w:r>
          </w:p>
        </w:tc>
      </w:tr>
      <w:tr w:rsidR="00593035" w14:paraId="09589B57" w14:textId="77777777" w:rsidTr="009B4223">
        <w:trPr>
          <w:trHeight w:val="277"/>
        </w:trPr>
        <w:tc>
          <w:tcPr>
            <w:tcW w:w="1370" w:type="dxa"/>
            <w:tcBorders>
              <w:top w:val="single" w:sz="4" w:space="0" w:color="000000"/>
              <w:left w:val="single" w:sz="4" w:space="0" w:color="000000"/>
              <w:bottom w:val="single" w:sz="4" w:space="0" w:color="000000"/>
              <w:right w:val="single" w:sz="4" w:space="0" w:color="000000"/>
            </w:tcBorders>
            <w:shd w:val="clear" w:color="auto" w:fill="E38F1F"/>
          </w:tcPr>
          <w:p w14:paraId="370FBF33" w14:textId="77777777" w:rsidR="00593035" w:rsidRDefault="00593035" w:rsidP="00593035">
            <w:pPr>
              <w:pStyle w:val="TableParagraph"/>
              <w:spacing w:line="250" w:lineRule="exact"/>
              <w:ind w:left="40"/>
              <w:rPr>
                <w:sz w:val="24"/>
              </w:rPr>
            </w:pPr>
            <w:r>
              <w:rPr>
                <w:spacing w:val="-10"/>
                <w:sz w:val="24"/>
              </w:rPr>
              <w:t>1</w:t>
            </w:r>
          </w:p>
        </w:tc>
        <w:tc>
          <w:tcPr>
            <w:tcW w:w="1956" w:type="dxa"/>
            <w:tcBorders>
              <w:top w:val="single" w:sz="4" w:space="0" w:color="000000"/>
              <w:left w:val="single" w:sz="4" w:space="0" w:color="000000"/>
              <w:bottom w:val="single" w:sz="8" w:space="0" w:color="000000"/>
              <w:right w:val="single" w:sz="8" w:space="0" w:color="000000"/>
            </w:tcBorders>
          </w:tcPr>
          <w:p w14:paraId="7226CCD5" w14:textId="4EED101D" w:rsidR="00593035" w:rsidRDefault="00593035" w:rsidP="00593035">
            <w:pPr>
              <w:pStyle w:val="TableParagraph"/>
              <w:spacing w:line="246" w:lineRule="exact"/>
              <w:ind w:left="33" w:right="1"/>
            </w:pPr>
            <w:r>
              <w:rPr>
                <w:spacing w:val="-2"/>
                <w:sz w:val="24"/>
              </w:rPr>
              <w:t>$2,414</w:t>
            </w:r>
          </w:p>
        </w:tc>
        <w:tc>
          <w:tcPr>
            <w:tcW w:w="2503" w:type="dxa"/>
            <w:tcBorders>
              <w:top w:val="single" w:sz="4" w:space="0" w:color="000000"/>
              <w:left w:val="single" w:sz="4" w:space="0" w:color="000000"/>
              <w:bottom w:val="single" w:sz="8" w:space="0" w:color="000000"/>
              <w:right w:val="single" w:sz="8" w:space="0" w:color="000000"/>
            </w:tcBorders>
          </w:tcPr>
          <w:p w14:paraId="558D0841" w14:textId="215BD790" w:rsidR="00593035" w:rsidRDefault="00593035" w:rsidP="00593035">
            <w:pPr>
              <w:pStyle w:val="TableParagraph"/>
              <w:spacing w:line="250" w:lineRule="exact"/>
              <w:ind w:left="96"/>
              <w:rPr>
                <w:sz w:val="24"/>
              </w:rPr>
            </w:pPr>
            <w:r>
              <w:rPr>
                <w:spacing w:val="-2"/>
                <w:sz w:val="24"/>
              </w:rPr>
              <w:t>$2,461</w:t>
            </w:r>
          </w:p>
        </w:tc>
        <w:tc>
          <w:tcPr>
            <w:tcW w:w="1997" w:type="dxa"/>
            <w:tcBorders>
              <w:top w:val="single" w:sz="4" w:space="0" w:color="000000"/>
              <w:left w:val="single" w:sz="4" w:space="0" w:color="000000"/>
              <w:bottom w:val="single" w:sz="8" w:space="0" w:color="000000"/>
              <w:right w:val="single" w:sz="8" w:space="0" w:color="000000"/>
            </w:tcBorders>
          </w:tcPr>
          <w:p w14:paraId="1E828FA4" w14:textId="2400B0B5" w:rsidR="00593035" w:rsidRDefault="00593035" w:rsidP="00593035">
            <w:pPr>
              <w:pStyle w:val="TableParagraph"/>
              <w:spacing w:line="250" w:lineRule="exact"/>
              <w:ind w:left="30"/>
              <w:rPr>
                <w:sz w:val="24"/>
              </w:rPr>
            </w:pPr>
            <w:r>
              <w:rPr>
                <w:spacing w:val="-2"/>
                <w:sz w:val="24"/>
              </w:rPr>
              <w:t>$2,610</w:t>
            </w:r>
          </w:p>
        </w:tc>
        <w:tc>
          <w:tcPr>
            <w:tcW w:w="2520" w:type="dxa"/>
            <w:tcBorders>
              <w:top w:val="single" w:sz="4" w:space="0" w:color="000000"/>
              <w:left w:val="single" w:sz="4" w:space="0" w:color="000000"/>
              <w:bottom w:val="single" w:sz="8" w:space="0" w:color="000000"/>
              <w:right w:val="single" w:sz="8" w:space="0" w:color="000000"/>
            </w:tcBorders>
          </w:tcPr>
          <w:p w14:paraId="11CD3AE2" w14:textId="138BA867" w:rsidR="00593035" w:rsidRDefault="00593035" w:rsidP="00593035">
            <w:pPr>
              <w:pStyle w:val="TableParagraph"/>
              <w:spacing w:line="250" w:lineRule="exact"/>
              <w:ind w:left="38"/>
              <w:rPr>
                <w:sz w:val="24"/>
              </w:rPr>
            </w:pPr>
            <w:r>
              <w:rPr>
                <w:spacing w:val="-2"/>
                <w:sz w:val="24"/>
              </w:rPr>
              <w:t>$2,660</w:t>
            </w:r>
          </w:p>
        </w:tc>
      </w:tr>
      <w:tr w:rsidR="00593035" w14:paraId="235CB0B6" w14:textId="77777777" w:rsidTr="009B4223">
        <w:trPr>
          <w:trHeight w:val="271"/>
        </w:trPr>
        <w:tc>
          <w:tcPr>
            <w:tcW w:w="1370" w:type="dxa"/>
            <w:tcBorders>
              <w:top w:val="single" w:sz="4" w:space="0" w:color="000000"/>
              <w:left w:val="single" w:sz="4" w:space="0" w:color="000000"/>
              <w:bottom w:val="single" w:sz="4" w:space="0" w:color="000000"/>
              <w:right w:val="single" w:sz="4" w:space="0" w:color="000000"/>
            </w:tcBorders>
            <w:shd w:val="clear" w:color="auto" w:fill="E38F1F"/>
          </w:tcPr>
          <w:p w14:paraId="274C04AA" w14:textId="77777777" w:rsidR="00593035" w:rsidRDefault="00593035" w:rsidP="00593035">
            <w:pPr>
              <w:pStyle w:val="TableParagraph"/>
              <w:spacing w:line="245" w:lineRule="exact"/>
              <w:ind w:left="40"/>
              <w:rPr>
                <w:sz w:val="24"/>
              </w:rPr>
            </w:pPr>
            <w:r>
              <w:rPr>
                <w:spacing w:val="-10"/>
                <w:sz w:val="24"/>
              </w:rPr>
              <w:t>2</w:t>
            </w:r>
          </w:p>
        </w:tc>
        <w:tc>
          <w:tcPr>
            <w:tcW w:w="1956" w:type="dxa"/>
            <w:tcBorders>
              <w:top w:val="single" w:sz="8" w:space="0" w:color="000000"/>
              <w:left w:val="single" w:sz="4" w:space="0" w:color="000000"/>
              <w:bottom w:val="single" w:sz="8" w:space="0" w:color="000000"/>
              <w:right w:val="single" w:sz="8" w:space="0" w:color="000000"/>
            </w:tcBorders>
          </w:tcPr>
          <w:p w14:paraId="2A5BC01B" w14:textId="778FFE06" w:rsidR="00593035" w:rsidRDefault="00593035" w:rsidP="00593035">
            <w:pPr>
              <w:pStyle w:val="TableParagraph"/>
              <w:spacing w:line="241" w:lineRule="exact"/>
              <w:ind w:left="33" w:right="1"/>
            </w:pPr>
            <w:r>
              <w:rPr>
                <w:spacing w:val="-2"/>
                <w:sz w:val="24"/>
              </w:rPr>
              <w:t>$3,262</w:t>
            </w:r>
          </w:p>
        </w:tc>
        <w:tc>
          <w:tcPr>
            <w:tcW w:w="2503" w:type="dxa"/>
            <w:tcBorders>
              <w:top w:val="single" w:sz="8" w:space="0" w:color="000000"/>
              <w:left w:val="single" w:sz="4" w:space="0" w:color="000000"/>
              <w:bottom w:val="single" w:sz="8" w:space="0" w:color="000000"/>
              <w:right w:val="single" w:sz="8" w:space="0" w:color="000000"/>
            </w:tcBorders>
          </w:tcPr>
          <w:p w14:paraId="1CE59730" w14:textId="3E24163E" w:rsidR="00593035" w:rsidRDefault="00593035" w:rsidP="00593035">
            <w:pPr>
              <w:pStyle w:val="TableParagraph"/>
              <w:spacing w:line="245" w:lineRule="exact"/>
              <w:ind w:left="96"/>
              <w:rPr>
                <w:sz w:val="24"/>
              </w:rPr>
            </w:pPr>
            <w:r>
              <w:rPr>
                <w:spacing w:val="-2"/>
                <w:sz w:val="24"/>
              </w:rPr>
              <w:t>$3,337</w:t>
            </w:r>
          </w:p>
        </w:tc>
        <w:tc>
          <w:tcPr>
            <w:tcW w:w="1997" w:type="dxa"/>
            <w:tcBorders>
              <w:top w:val="single" w:sz="8" w:space="0" w:color="000000"/>
              <w:left w:val="single" w:sz="4" w:space="0" w:color="000000"/>
              <w:bottom w:val="single" w:sz="8" w:space="0" w:color="000000"/>
              <w:right w:val="single" w:sz="8" w:space="0" w:color="000000"/>
            </w:tcBorders>
          </w:tcPr>
          <w:p w14:paraId="2EE5DBF0" w14:textId="7C58D210" w:rsidR="00593035" w:rsidRDefault="00593035" w:rsidP="00593035">
            <w:pPr>
              <w:pStyle w:val="TableParagraph"/>
              <w:spacing w:line="245" w:lineRule="exact"/>
              <w:ind w:left="30"/>
              <w:rPr>
                <w:sz w:val="24"/>
              </w:rPr>
            </w:pPr>
            <w:r>
              <w:rPr>
                <w:spacing w:val="-2"/>
                <w:sz w:val="24"/>
              </w:rPr>
              <w:t>$3,526</w:t>
            </w:r>
          </w:p>
        </w:tc>
        <w:tc>
          <w:tcPr>
            <w:tcW w:w="2520" w:type="dxa"/>
            <w:tcBorders>
              <w:top w:val="single" w:sz="8" w:space="0" w:color="000000"/>
              <w:left w:val="single" w:sz="4" w:space="0" w:color="000000"/>
              <w:bottom w:val="single" w:sz="8" w:space="0" w:color="000000"/>
              <w:right w:val="single" w:sz="8" w:space="0" w:color="000000"/>
            </w:tcBorders>
          </w:tcPr>
          <w:p w14:paraId="43335550" w14:textId="782A610F" w:rsidR="00593035" w:rsidRDefault="00593035" w:rsidP="00593035">
            <w:pPr>
              <w:pStyle w:val="TableParagraph"/>
              <w:spacing w:line="245" w:lineRule="exact"/>
              <w:ind w:left="38"/>
              <w:rPr>
                <w:sz w:val="24"/>
              </w:rPr>
            </w:pPr>
            <w:r>
              <w:rPr>
                <w:spacing w:val="-2"/>
                <w:sz w:val="24"/>
              </w:rPr>
              <w:t>$3,608</w:t>
            </w:r>
          </w:p>
        </w:tc>
      </w:tr>
      <w:tr w:rsidR="00593035" w14:paraId="6C879EF9" w14:textId="77777777" w:rsidTr="009B4223">
        <w:trPr>
          <w:trHeight w:val="270"/>
        </w:trPr>
        <w:tc>
          <w:tcPr>
            <w:tcW w:w="1370" w:type="dxa"/>
            <w:tcBorders>
              <w:top w:val="single" w:sz="4" w:space="0" w:color="000000"/>
              <w:left w:val="single" w:sz="4" w:space="0" w:color="000000"/>
              <w:bottom w:val="single" w:sz="4" w:space="0" w:color="000000"/>
              <w:right w:val="single" w:sz="4" w:space="0" w:color="000000"/>
            </w:tcBorders>
            <w:shd w:val="clear" w:color="auto" w:fill="E38F1F"/>
          </w:tcPr>
          <w:p w14:paraId="35F3F702" w14:textId="77777777" w:rsidR="00593035" w:rsidRDefault="00593035" w:rsidP="00593035">
            <w:pPr>
              <w:pStyle w:val="TableParagraph"/>
              <w:spacing w:line="244" w:lineRule="exact"/>
              <w:ind w:left="40"/>
              <w:rPr>
                <w:sz w:val="24"/>
              </w:rPr>
            </w:pPr>
            <w:r>
              <w:rPr>
                <w:spacing w:val="-10"/>
                <w:sz w:val="24"/>
              </w:rPr>
              <w:t>3</w:t>
            </w:r>
          </w:p>
        </w:tc>
        <w:tc>
          <w:tcPr>
            <w:tcW w:w="1956" w:type="dxa"/>
            <w:tcBorders>
              <w:top w:val="single" w:sz="8" w:space="0" w:color="000000"/>
              <w:left w:val="single" w:sz="4" w:space="0" w:color="000000"/>
              <w:bottom w:val="single" w:sz="8" w:space="0" w:color="000000"/>
              <w:right w:val="single" w:sz="8" w:space="0" w:color="000000"/>
            </w:tcBorders>
          </w:tcPr>
          <w:p w14:paraId="6B57C6BD" w14:textId="0A229153" w:rsidR="00593035" w:rsidRDefault="00593035" w:rsidP="00593035">
            <w:pPr>
              <w:pStyle w:val="TableParagraph"/>
              <w:spacing w:line="239" w:lineRule="exact"/>
              <w:ind w:left="33" w:right="1"/>
            </w:pPr>
            <w:r>
              <w:rPr>
                <w:spacing w:val="-2"/>
                <w:sz w:val="24"/>
              </w:rPr>
              <w:t>$4</w:t>
            </w:r>
            <w:r>
              <w:rPr>
                <w:spacing w:val="-2"/>
                <w:sz w:val="24"/>
              </w:rPr>
              <w:t>,</w:t>
            </w:r>
            <w:r>
              <w:rPr>
                <w:spacing w:val="-2"/>
                <w:sz w:val="24"/>
              </w:rPr>
              <w:t>109</w:t>
            </w:r>
          </w:p>
        </w:tc>
        <w:tc>
          <w:tcPr>
            <w:tcW w:w="2503" w:type="dxa"/>
            <w:tcBorders>
              <w:top w:val="single" w:sz="8" w:space="0" w:color="000000"/>
              <w:left w:val="single" w:sz="4" w:space="0" w:color="000000"/>
              <w:bottom w:val="single" w:sz="8" w:space="0" w:color="000000"/>
              <w:right w:val="single" w:sz="8" w:space="0" w:color="000000"/>
            </w:tcBorders>
          </w:tcPr>
          <w:p w14:paraId="217037A6" w14:textId="6D0C40E5" w:rsidR="00593035" w:rsidRDefault="00593035" w:rsidP="00593035">
            <w:pPr>
              <w:pStyle w:val="TableParagraph"/>
              <w:spacing w:line="244" w:lineRule="exact"/>
              <w:ind w:left="96"/>
              <w:rPr>
                <w:sz w:val="24"/>
              </w:rPr>
            </w:pPr>
            <w:r>
              <w:rPr>
                <w:spacing w:val="-2"/>
                <w:sz w:val="24"/>
              </w:rPr>
              <w:t>$4,212</w:t>
            </w:r>
          </w:p>
        </w:tc>
        <w:tc>
          <w:tcPr>
            <w:tcW w:w="1997" w:type="dxa"/>
            <w:tcBorders>
              <w:top w:val="single" w:sz="8" w:space="0" w:color="000000"/>
              <w:left w:val="single" w:sz="4" w:space="0" w:color="000000"/>
              <w:bottom w:val="single" w:sz="8" w:space="0" w:color="000000"/>
              <w:right w:val="single" w:sz="8" w:space="0" w:color="000000"/>
            </w:tcBorders>
          </w:tcPr>
          <w:p w14:paraId="69139FDD" w14:textId="1A1AAC04" w:rsidR="00593035" w:rsidRDefault="00593035" w:rsidP="00593035">
            <w:pPr>
              <w:pStyle w:val="TableParagraph"/>
              <w:spacing w:line="244" w:lineRule="exact"/>
              <w:ind w:left="30"/>
              <w:rPr>
                <w:sz w:val="24"/>
              </w:rPr>
            </w:pPr>
            <w:r>
              <w:rPr>
                <w:sz w:val="24"/>
              </w:rPr>
              <w:t>$</w:t>
            </w:r>
            <w:r>
              <w:rPr>
                <w:spacing w:val="-6"/>
                <w:sz w:val="24"/>
              </w:rPr>
              <w:t xml:space="preserve"> </w:t>
            </w:r>
            <w:r>
              <w:rPr>
                <w:spacing w:val="-2"/>
                <w:sz w:val="24"/>
              </w:rPr>
              <w:t>4,442</w:t>
            </w:r>
          </w:p>
        </w:tc>
        <w:tc>
          <w:tcPr>
            <w:tcW w:w="2520" w:type="dxa"/>
            <w:tcBorders>
              <w:top w:val="single" w:sz="8" w:space="0" w:color="000000"/>
              <w:left w:val="single" w:sz="4" w:space="0" w:color="000000"/>
              <w:bottom w:val="single" w:sz="8" w:space="0" w:color="000000"/>
              <w:right w:val="single" w:sz="8" w:space="0" w:color="000000"/>
            </w:tcBorders>
          </w:tcPr>
          <w:p w14:paraId="30E8C2D8" w14:textId="13FCAEA4" w:rsidR="00593035" w:rsidRDefault="00593035" w:rsidP="00593035">
            <w:pPr>
              <w:pStyle w:val="TableParagraph"/>
              <w:spacing w:line="244" w:lineRule="exact"/>
              <w:ind w:left="38" w:right="3"/>
              <w:rPr>
                <w:sz w:val="24"/>
              </w:rPr>
            </w:pPr>
            <w:r>
              <w:rPr>
                <w:sz w:val="24"/>
              </w:rPr>
              <w:t>$</w:t>
            </w:r>
            <w:r>
              <w:rPr>
                <w:spacing w:val="-6"/>
                <w:sz w:val="24"/>
              </w:rPr>
              <w:t xml:space="preserve"> </w:t>
            </w:r>
            <w:r>
              <w:rPr>
                <w:spacing w:val="-2"/>
                <w:sz w:val="24"/>
              </w:rPr>
              <w:t>4,554</w:t>
            </w:r>
          </w:p>
        </w:tc>
      </w:tr>
      <w:tr w:rsidR="00593035" w14:paraId="1214FA1D" w14:textId="77777777" w:rsidTr="009B4223">
        <w:trPr>
          <w:trHeight w:val="271"/>
        </w:trPr>
        <w:tc>
          <w:tcPr>
            <w:tcW w:w="1370" w:type="dxa"/>
            <w:tcBorders>
              <w:top w:val="single" w:sz="4" w:space="0" w:color="000000"/>
              <w:left w:val="single" w:sz="4" w:space="0" w:color="000000"/>
              <w:bottom w:val="single" w:sz="4" w:space="0" w:color="000000"/>
              <w:right w:val="single" w:sz="4" w:space="0" w:color="000000"/>
            </w:tcBorders>
            <w:shd w:val="clear" w:color="auto" w:fill="E38F1F"/>
          </w:tcPr>
          <w:p w14:paraId="29EAB3BD" w14:textId="77777777" w:rsidR="00593035" w:rsidRDefault="00593035" w:rsidP="00593035">
            <w:pPr>
              <w:pStyle w:val="TableParagraph"/>
              <w:spacing w:line="245" w:lineRule="exact"/>
              <w:ind w:left="40"/>
              <w:rPr>
                <w:sz w:val="24"/>
              </w:rPr>
            </w:pPr>
            <w:r>
              <w:rPr>
                <w:spacing w:val="-10"/>
                <w:sz w:val="24"/>
              </w:rPr>
              <w:t>4</w:t>
            </w:r>
          </w:p>
        </w:tc>
        <w:tc>
          <w:tcPr>
            <w:tcW w:w="1956" w:type="dxa"/>
            <w:tcBorders>
              <w:top w:val="single" w:sz="8" w:space="0" w:color="000000"/>
              <w:left w:val="single" w:sz="4" w:space="0" w:color="000000"/>
              <w:bottom w:val="single" w:sz="8" w:space="0" w:color="000000"/>
              <w:right w:val="single" w:sz="8" w:space="0" w:color="000000"/>
            </w:tcBorders>
          </w:tcPr>
          <w:p w14:paraId="2BFE281D" w14:textId="31534C97" w:rsidR="00593035" w:rsidRDefault="00593035" w:rsidP="00593035">
            <w:pPr>
              <w:pStyle w:val="TableParagraph"/>
              <w:spacing w:line="241" w:lineRule="exact"/>
              <w:ind w:left="33" w:right="1"/>
            </w:pPr>
            <w:r>
              <w:rPr>
                <w:spacing w:val="-2"/>
                <w:sz w:val="24"/>
              </w:rPr>
              <w:t>$4,958</w:t>
            </w:r>
          </w:p>
        </w:tc>
        <w:tc>
          <w:tcPr>
            <w:tcW w:w="2503" w:type="dxa"/>
            <w:tcBorders>
              <w:top w:val="single" w:sz="8" w:space="0" w:color="000000"/>
              <w:left w:val="single" w:sz="4" w:space="0" w:color="000000"/>
              <w:bottom w:val="single" w:sz="8" w:space="0" w:color="000000"/>
              <w:right w:val="single" w:sz="8" w:space="0" w:color="000000"/>
            </w:tcBorders>
          </w:tcPr>
          <w:p w14:paraId="50559AD4" w14:textId="612470EA" w:rsidR="00593035" w:rsidRDefault="00593035" w:rsidP="00593035">
            <w:pPr>
              <w:pStyle w:val="TableParagraph"/>
              <w:spacing w:line="245" w:lineRule="exact"/>
              <w:ind w:left="96"/>
              <w:rPr>
                <w:sz w:val="24"/>
              </w:rPr>
            </w:pPr>
            <w:r>
              <w:rPr>
                <w:spacing w:val="-2"/>
                <w:sz w:val="24"/>
              </w:rPr>
              <w:t>$5,088</w:t>
            </w:r>
          </w:p>
        </w:tc>
        <w:tc>
          <w:tcPr>
            <w:tcW w:w="1997" w:type="dxa"/>
            <w:tcBorders>
              <w:top w:val="single" w:sz="8" w:space="0" w:color="000000"/>
              <w:left w:val="single" w:sz="4" w:space="0" w:color="000000"/>
              <w:bottom w:val="single" w:sz="8" w:space="0" w:color="000000"/>
              <w:right w:val="single" w:sz="8" w:space="0" w:color="000000"/>
            </w:tcBorders>
          </w:tcPr>
          <w:p w14:paraId="7F219CFD" w14:textId="6D035B14" w:rsidR="00593035" w:rsidRDefault="00593035" w:rsidP="00593035">
            <w:pPr>
              <w:pStyle w:val="TableParagraph"/>
              <w:spacing w:line="245" w:lineRule="exact"/>
              <w:ind w:left="30"/>
              <w:rPr>
                <w:sz w:val="24"/>
              </w:rPr>
            </w:pPr>
            <w:r>
              <w:rPr>
                <w:sz w:val="24"/>
              </w:rPr>
              <w:t>$</w:t>
            </w:r>
            <w:r>
              <w:rPr>
                <w:spacing w:val="-6"/>
                <w:sz w:val="24"/>
              </w:rPr>
              <w:t xml:space="preserve"> </w:t>
            </w:r>
            <w:r>
              <w:rPr>
                <w:spacing w:val="-2"/>
                <w:sz w:val="24"/>
              </w:rPr>
              <w:t>5,360</w:t>
            </w:r>
          </w:p>
        </w:tc>
        <w:tc>
          <w:tcPr>
            <w:tcW w:w="2520" w:type="dxa"/>
            <w:tcBorders>
              <w:top w:val="single" w:sz="8" w:space="0" w:color="000000"/>
              <w:left w:val="single" w:sz="4" w:space="0" w:color="000000"/>
              <w:bottom w:val="single" w:sz="8" w:space="0" w:color="000000"/>
              <w:right w:val="single" w:sz="8" w:space="0" w:color="000000"/>
            </w:tcBorders>
          </w:tcPr>
          <w:p w14:paraId="47909E48" w14:textId="5179452C" w:rsidR="00593035" w:rsidRDefault="00593035" w:rsidP="00593035">
            <w:pPr>
              <w:pStyle w:val="TableParagraph"/>
              <w:spacing w:line="245" w:lineRule="exact"/>
              <w:ind w:left="38" w:right="3"/>
              <w:rPr>
                <w:sz w:val="24"/>
              </w:rPr>
            </w:pPr>
            <w:r>
              <w:rPr>
                <w:sz w:val="24"/>
              </w:rPr>
              <w:t>$</w:t>
            </w:r>
            <w:r>
              <w:rPr>
                <w:spacing w:val="-6"/>
                <w:sz w:val="24"/>
              </w:rPr>
              <w:t xml:space="preserve"> </w:t>
            </w:r>
            <w:r>
              <w:rPr>
                <w:spacing w:val="-2"/>
                <w:sz w:val="24"/>
              </w:rPr>
              <w:t>5,500</w:t>
            </w:r>
          </w:p>
        </w:tc>
      </w:tr>
      <w:tr w:rsidR="00593035" w14:paraId="004C1168" w14:textId="77777777" w:rsidTr="009B4223">
        <w:trPr>
          <w:trHeight w:val="271"/>
        </w:trPr>
        <w:tc>
          <w:tcPr>
            <w:tcW w:w="1370" w:type="dxa"/>
            <w:tcBorders>
              <w:top w:val="single" w:sz="4" w:space="0" w:color="000000"/>
              <w:left w:val="single" w:sz="4" w:space="0" w:color="000000"/>
              <w:bottom w:val="single" w:sz="4" w:space="0" w:color="000000"/>
              <w:right w:val="single" w:sz="4" w:space="0" w:color="000000"/>
            </w:tcBorders>
            <w:shd w:val="clear" w:color="auto" w:fill="E38F1F"/>
          </w:tcPr>
          <w:p w14:paraId="49CBE8BA" w14:textId="77777777" w:rsidR="00593035" w:rsidRDefault="00593035" w:rsidP="00593035">
            <w:pPr>
              <w:pStyle w:val="TableParagraph"/>
              <w:spacing w:line="245" w:lineRule="exact"/>
              <w:ind w:left="40"/>
              <w:rPr>
                <w:sz w:val="24"/>
              </w:rPr>
            </w:pPr>
            <w:r>
              <w:rPr>
                <w:spacing w:val="-10"/>
                <w:sz w:val="24"/>
              </w:rPr>
              <w:t>5</w:t>
            </w:r>
          </w:p>
        </w:tc>
        <w:tc>
          <w:tcPr>
            <w:tcW w:w="1956" w:type="dxa"/>
            <w:tcBorders>
              <w:top w:val="single" w:sz="8" w:space="0" w:color="000000"/>
              <w:left w:val="single" w:sz="4" w:space="0" w:color="000000"/>
              <w:bottom w:val="single" w:sz="8" w:space="0" w:color="000000"/>
              <w:right w:val="single" w:sz="8" w:space="0" w:color="000000"/>
            </w:tcBorders>
          </w:tcPr>
          <w:p w14:paraId="2EABF845" w14:textId="63AE1BB6" w:rsidR="00593035" w:rsidRDefault="00593035" w:rsidP="00593035">
            <w:pPr>
              <w:pStyle w:val="TableParagraph"/>
              <w:spacing w:line="241" w:lineRule="exact"/>
              <w:ind w:left="33" w:right="1"/>
            </w:pPr>
            <w:r>
              <w:rPr>
                <w:spacing w:val="-2"/>
                <w:sz w:val="24"/>
              </w:rPr>
              <w:t>$5,805</w:t>
            </w:r>
          </w:p>
        </w:tc>
        <w:tc>
          <w:tcPr>
            <w:tcW w:w="2503" w:type="dxa"/>
            <w:tcBorders>
              <w:top w:val="single" w:sz="8" w:space="0" w:color="000000"/>
              <w:left w:val="single" w:sz="4" w:space="0" w:color="000000"/>
              <w:bottom w:val="single" w:sz="8" w:space="0" w:color="000000"/>
              <w:right w:val="single" w:sz="8" w:space="0" w:color="000000"/>
            </w:tcBorders>
          </w:tcPr>
          <w:p w14:paraId="16603A99" w14:textId="0D4108B5" w:rsidR="00593035" w:rsidRDefault="00593035" w:rsidP="00593035">
            <w:pPr>
              <w:pStyle w:val="TableParagraph"/>
              <w:spacing w:line="245" w:lineRule="exact"/>
              <w:ind w:left="96"/>
              <w:rPr>
                <w:sz w:val="24"/>
              </w:rPr>
            </w:pPr>
            <w:r>
              <w:rPr>
                <w:spacing w:val="-2"/>
                <w:sz w:val="24"/>
              </w:rPr>
              <w:t>$5,964</w:t>
            </w:r>
          </w:p>
        </w:tc>
        <w:tc>
          <w:tcPr>
            <w:tcW w:w="1997" w:type="dxa"/>
            <w:tcBorders>
              <w:top w:val="single" w:sz="8" w:space="0" w:color="000000"/>
              <w:left w:val="single" w:sz="4" w:space="0" w:color="000000"/>
              <w:bottom w:val="single" w:sz="8" w:space="0" w:color="000000"/>
              <w:right w:val="single" w:sz="8" w:space="0" w:color="000000"/>
            </w:tcBorders>
          </w:tcPr>
          <w:p w14:paraId="04B4B6A9" w14:textId="438C0684" w:rsidR="00593035" w:rsidRDefault="00593035" w:rsidP="00593035">
            <w:pPr>
              <w:pStyle w:val="TableParagraph"/>
              <w:spacing w:line="245" w:lineRule="exact"/>
              <w:ind w:left="30"/>
              <w:rPr>
                <w:sz w:val="24"/>
              </w:rPr>
            </w:pPr>
            <w:r>
              <w:rPr>
                <w:sz w:val="24"/>
              </w:rPr>
              <w:t>$</w:t>
            </w:r>
            <w:r>
              <w:rPr>
                <w:spacing w:val="-6"/>
                <w:sz w:val="24"/>
              </w:rPr>
              <w:t xml:space="preserve"> </w:t>
            </w:r>
            <w:r>
              <w:rPr>
                <w:spacing w:val="-2"/>
                <w:sz w:val="24"/>
              </w:rPr>
              <w:t>6,276</w:t>
            </w:r>
          </w:p>
        </w:tc>
        <w:tc>
          <w:tcPr>
            <w:tcW w:w="2520" w:type="dxa"/>
            <w:tcBorders>
              <w:top w:val="single" w:sz="8" w:space="0" w:color="000000"/>
              <w:left w:val="single" w:sz="4" w:space="0" w:color="000000"/>
              <w:bottom w:val="single" w:sz="8" w:space="0" w:color="000000"/>
              <w:right w:val="single" w:sz="8" w:space="0" w:color="000000"/>
            </w:tcBorders>
          </w:tcPr>
          <w:p w14:paraId="23D011EA" w14:textId="4D6F7D74" w:rsidR="00593035" w:rsidRDefault="00593035" w:rsidP="00593035">
            <w:pPr>
              <w:pStyle w:val="TableParagraph"/>
              <w:spacing w:line="245" w:lineRule="exact"/>
              <w:ind w:left="38" w:right="3"/>
              <w:rPr>
                <w:sz w:val="24"/>
              </w:rPr>
            </w:pPr>
            <w:r>
              <w:rPr>
                <w:sz w:val="24"/>
              </w:rPr>
              <w:t>$</w:t>
            </w:r>
            <w:r>
              <w:rPr>
                <w:spacing w:val="-6"/>
                <w:sz w:val="24"/>
              </w:rPr>
              <w:t xml:space="preserve"> </w:t>
            </w:r>
            <w:r>
              <w:rPr>
                <w:spacing w:val="-2"/>
                <w:sz w:val="24"/>
              </w:rPr>
              <w:t>6,448</w:t>
            </w:r>
          </w:p>
        </w:tc>
      </w:tr>
      <w:tr w:rsidR="00593035" w14:paraId="565825A3" w14:textId="77777777" w:rsidTr="009B4223">
        <w:trPr>
          <w:trHeight w:val="272"/>
        </w:trPr>
        <w:tc>
          <w:tcPr>
            <w:tcW w:w="1370" w:type="dxa"/>
            <w:tcBorders>
              <w:top w:val="single" w:sz="4" w:space="0" w:color="000000"/>
              <w:left w:val="single" w:sz="4" w:space="0" w:color="000000"/>
              <w:bottom w:val="single" w:sz="4" w:space="0" w:color="000000"/>
              <w:right w:val="single" w:sz="4" w:space="0" w:color="000000"/>
            </w:tcBorders>
            <w:shd w:val="clear" w:color="auto" w:fill="E38F1F"/>
          </w:tcPr>
          <w:p w14:paraId="01447CA1" w14:textId="77777777" w:rsidR="00593035" w:rsidRDefault="00593035" w:rsidP="00593035">
            <w:pPr>
              <w:pStyle w:val="TableParagraph"/>
              <w:spacing w:line="246" w:lineRule="exact"/>
              <w:ind w:left="40"/>
              <w:rPr>
                <w:sz w:val="24"/>
              </w:rPr>
            </w:pPr>
            <w:r>
              <w:rPr>
                <w:spacing w:val="-10"/>
                <w:sz w:val="24"/>
              </w:rPr>
              <w:t>6</w:t>
            </w:r>
          </w:p>
        </w:tc>
        <w:tc>
          <w:tcPr>
            <w:tcW w:w="1956" w:type="dxa"/>
            <w:tcBorders>
              <w:top w:val="single" w:sz="8" w:space="0" w:color="000000"/>
              <w:left w:val="single" w:sz="4" w:space="0" w:color="000000"/>
              <w:bottom w:val="single" w:sz="8" w:space="0" w:color="000000"/>
              <w:right w:val="single" w:sz="8" w:space="0" w:color="000000"/>
            </w:tcBorders>
          </w:tcPr>
          <w:p w14:paraId="3B6DE8A8" w14:textId="296A13AC" w:rsidR="00593035" w:rsidRDefault="00593035" w:rsidP="00593035">
            <w:pPr>
              <w:pStyle w:val="TableParagraph"/>
              <w:spacing w:line="242" w:lineRule="exact"/>
              <w:ind w:left="33" w:right="1"/>
            </w:pPr>
            <w:r>
              <w:rPr>
                <w:spacing w:val="-2"/>
                <w:sz w:val="24"/>
              </w:rPr>
              <w:t>$6,653</w:t>
            </w:r>
          </w:p>
        </w:tc>
        <w:tc>
          <w:tcPr>
            <w:tcW w:w="2503" w:type="dxa"/>
            <w:tcBorders>
              <w:top w:val="single" w:sz="8" w:space="0" w:color="000000"/>
              <w:left w:val="single" w:sz="4" w:space="0" w:color="000000"/>
              <w:bottom w:val="single" w:sz="8" w:space="0" w:color="000000"/>
              <w:right w:val="single" w:sz="8" w:space="0" w:color="000000"/>
            </w:tcBorders>
          </w:tcPr>
          <w:p w14:paraId="028357C7" w14:textId="44C6C6BC" w:rsidR="00593035" w:rsidRDefault="00593035" w:rsidP="00593035">
            <w:pPr>
              <w:pStyle w:val="TableParagraph"/>
              <w:spacing w:line="246" w:lineRule="exact"/>
              <w:ind w:left="96"/>
              <w:rPr>
                <w:sz w:val="24"/>
              </w:rPr>
            </w:pPr>
            <w:r>
              <w:rPr>
                <w:spacing w:val="-2"/>
                <w:sz w:val="24"/>
              </w:rPr>
              <w:t>$6,839</w:t>
            </w:r>
          </w:p>
        </w:tc>
        <w:tc>
          <w:tcPr>
            <w:tcW w:w="1997" w:type="dxa"/>
            <w:tcBorders>
              <w:top w:val="single" w:sz="8" w:space="0" w:color="000000"/>
              <w:left w:val="single" w:sz="4" w:space="0" w:color="000000"/>
              <w:bottom w:val="single" w:sz="8" w:space="0" w:color="000000"/>
              <w:right w:val="single" w:sz="8" w:space="0" w:color="000000"/>
            </w:tcBorders>
          </w:tcPr>
          <w:p w14:paraId="03CB24D2" w14:textId="338676AF" w:rsidR="00593035" w:rsidRDefault="00593035" w:rsidP="00593035">
            <w:pPr>
              <w:pStyle w:val="TableParagraph"/>
              <w:spacing w:line="246" w:lineRule="exact"/>
              <w:ind w:left="30"/>
              <w:rPr>
                <w:sz w:val="24"/>
              </w:rPr>
            </w:pPr>
            <w:r>
              <w:rPr>
                <w:sz w:val="24"/>
              </w:rPr>
              <w:t>$</w:t>
            </w:r>
            <w:r>
              <w:rPr>
                <w:spacing w:val="-6"/>
                <w:sz w:val="24"/>
              </w:rPr>
              <w:t xml:space="preserve"> </w:t>
            </w:r>
            <w:r>
              <w:rPr>
                <w:spacing w:val="-2"/>
                <w:sz w:val="24"/>
              </w:rPr>
              <w:t>7,192</w:t>
            </w:r>
          </w:p>
        </w:tc>
        <w:tc>
          <w:tcPr>
            <w:tcW w:w="2520" w:type="dxa"/>
            <w:tcBorders>
              <w:top w:val="single" w:sz="8" w:space="0" w:color="000000"/>
              <w:left w:val="single" w:sz="4" w:space="0" w:color="000000"/>
              <w:bottom w:val="single" w:sz="8" w:space="0" w:color="000000"/>
              <w:right w:val="single" w:sz="8" w:space="0" w:color="000000"/>
            </w:tcBorders>
          </w:tcPr>
          <w:p w14:paraId="23503042" w14:textId="65B0342F" w:rsidR="00593035" w:rsidRDefault="00593035" w:rsidP="00593035">
            <w:pPr>
              <w:pStyle w:val="TableParagraph"/>
              <w:spacing w:line="246" w:lineRule="exact"/>
              <w:ind w:left="38" w:right="3"/>
              <w:rPr>
                <w:sz w:val="24"/>
              </w:rPr>
            </w:pPr>
            <w:r>
              <w:rPr>
                <w:sz w:val="24"/>
              </w:rPr>
              <w:t>$</w:t>
            </w:r>
            <w:r>
              <w:rPr>
                <w:spacing w:val="-6"/>
                <w:sz w:val="24"/>
              </w:rPr>
              <w:t xml:space="preserve"> </w:t>
            </w:r>
            <w:r>
              <w:rPr>
                <w:spacing w:val="-2"/>
                <w:sz w:val="24"/>
              </w:rPr>
              <w:t>7,394</w:t>
            </w:r>
          </w:p>
        </w:tc>
      </w:tr>
      <w:tr w:rsidR="00593035" w14:paraId="463C9F16" w14:textId="77777777" w:rsidTr="009B4223">
        <w:trPr>
          <w:trHeight w:val="506"/>
        </w:trPr>
        <w:tc>
          <w:tcPr>
            <w:tcW w:w="1370" w:type="dxa"/>
            <w:tcBorders>
              <w:top w:val="single" w:sz="4" w:space="0" w:color="000000"/>
              <w:left w:val="single" w:sz="4" w:space="0" w:color="000000"/>
              <w:right w:val="single" w:sz="4" w:space="0" w:color="000000"/>
            </w:tcBorders>
            <w:shd w:val="clear" w:color="auto" w:fill="E38F1F"/>
          </w:tcPr>
          <w:p w14:paraId="0EA8CEB9" w14:textId="77777777" w:rsidR="00593035" w:rsidRDefault="00593035" w:rsidP="00593035">
            <w:pPr>
              <w:pStyle w:val="TableParagraph"/>
              <w:spacing w:line="245" w:lineRule="exact"/>
              <w:ind w:left="40" w:right="3"/>
              <w:rPr>
                <w:sz w:val="24"/>
              </w:rPr>
            </w:pPr>
            <w:r>
              <w:rPr>
                <w:spacing w:val="-2"/>
                <w:sz w:val="24"/>
              </w:rPr>
              <w:t>Additional</w:t>
            </w:r>
          </w:p>
        </w:tc>
        <w:tc>
          <w:tcPr>
            <w:tcW w:w="1956" w:type="dxa"/>
            <w:tcBorders>
              <w:top w:val="single" w:sz="8" w:space="0" w:color="000000"/>
              <w:left w:val="single" w:sz="4" w:space="0" w:color="000000"/>
              <w:right w:val="single" w:sz="4" w:space="0" w:color="000000"/>
            </w:tcBorders>
          </w:tcPr>
          <w:p w14:paraId="65817F4E" w14:textId="77777777" w:rsidR="00593035" w:rsidRDefault="00593035" w:rsidP="00593035">
            <w:pPr>
              <w:pStyle w:val="TableParagraph"/>
              <w:spacing w:line="235" w:lineRule="exact"/>
              <w:ind w:left="96"/>
              <w:rPr>
                <w:sz w:val="24"/>
              </w:rPr>
            </w:pPr>
            <w:r>
              <w:rPr>
                <w:spacing w:val="-4"/>
                <w:sz w:val="24"/>
              </w:rPr>
              <w:t>Approx.</w:t>
            </w:r>
            <w:r>
              <w:rPr>
                <w:spacing w:val="-9"/>
                <w:sz w:val="24"/>
              </w:rPr>
              <w:t xml:space="preserve"> </w:t>
            </w:r>
            <w:r>
              <w:rPr>
                <w:spacing w:val="-4"/>
                <w:sz w:val="24"/>
              </w:rPr>
              <w:t>$849</w:t>
            </w:r>
            <w:r>
              <w:rPr>
                <w:spacing w:val="-6"/>
                <w:sz w:val="24"/>
              </w:rPr>
              <w:t xml:space="preserve"> </w:t>
            </w:r>
            <w:r>
              <w:rPr>
                <w:spacing w:val="-4"/>
                <w:sz w:val="24"/>
              </w:rPr>
              <w:t>for</w:t>
            </w:r>
            <w:r>
              <w:rPr>
                <w:spacing w:val="-5"/>
                <w:sz w:val="24"/>
              </w:rPr>
              <w:t xml:space="preserve"> </w:t>
            </w:r>
            <w:r>
              <w:rPr>
                <w:spacing w:val="-4"/>
                <w:sz w:val="24"/>
              </w:rPr>
              <w:t>each</w:t>
            </w:r>
          </w:p>
          <w:p w14:paraId="7D0F4B99" w14:textId="33FDBAAA" w:rsidR="00593035" w:rsidRDefault="00593035" w:rsidP="00593035">
            <w:pPr>
              <w:pStyle w:val="TableParagraph"/>
              <w:spacing w:line="241" w:lineRule="exact"/>
              <w:ind w:left="33"/>
            </w:pPr>
            <w:proofErr w:type="spellStart"/>
            <w:r>
              <w:rPr>
                <w:spacing w:val="-4"/>
                <w:sz w:val="24"/>
              </w:rPr>
              <w:t>addtl</w:t>
            </w:r>
            <w:proofErr w:type="spellEnd"/>
            <w:r>
              <w:rPr>
                <w:spacing w:val="-4"/>
                <w:sz w:val="24"/>
              </w:rPr>
              <w:t>.</w:t>
            </w:r>
            <w:r>
              <w:rPr>
                <w:spacing w:val="-7"/>
                <w:sz w:val="24"/>
              </w:rPr>
              <w:t xml:space="preserve"> </w:t>
            </w:r>
            <w:r>
              <w:rPr>
                <w:spacing w:val="-2"/>
                <w:sz w:val="24"/>
              </w:rPr>
              <w:t>person</w:t>
            </w:r>
          </w:p>
        </w:tc>
        <w:tc>
          <w:tcPr>
            <w:tcW w:w="2503" w:type="dxa"/>
            <w:tcBorders>
              <w:top w:val="single" w:sz="8" w:space="0" w:color="000000"/>
              <w:left w:val="single" w:sz="4" w:space="0" w:color="000000"/>
              <w:right w:val="single" w:sz="4" w:space="0" w:color="000000"/>
            </w:tcBorders>
          </w:tcPr>
          <w:p w14:paraId="4ED415DB" w14:textId="69F1AFBA" w:rsidR="00593035" w:rsidRDefault="00593035" w:rsidP="00593035">
            <w:pPr>
              <w:pStyle w:val="TableParagraph"/>
              <w:spacing w:line="235" w:lineRule="exact"/>
              <w:ind w:left="96"/>
              <w:rPr>
                <w:sz w:val="24"/>
              </w:rPr>
            </w:pPr>
            <w:r>
              <w:rPr>
                <w:spacing w:val="-4"/>
                <w:sz w:val="24"/>
              </w:rPr>
              <w:t>Approx.</w:t>
            </w:r>
            <w:r>
              <w:rPr>
                <w:spacing w:val="-9"/>
                <w:sz w:val="24"/>
              </w:rPr>
              <w:t xml:space="preserve"> </w:t>
            </w:r>
            <w:r>
              <w:rPr>
                <w:spacing w:val="-4"/>
                <w:sz w:val="24"/>
              </w:rPr>
              <w:t>$877</w:t>
            </w:r>
            <w:r>
              <w:rPr>
                <w:spacing w:val="-6"/>
                <w:sz w:val="24"/>
              </w:rPr>
              <w:t xml:space="preserve"> </w:t>
            </w:r>
            <w:r>
              <w:rPr>
                <w:spacing w:val="-4"/>
                <w:sz w:val="24"/>
              </w:rPr>
              <w:t>for</w:t>
            </w:r>
            <w:r>
              <w:rPr>
                <w:spacing w:val="-5"/>
                <w:sz w:val="24"/>
              </w:rPr>
              <w:t xml:space="preserve"> </w:t>
            </w:r>
            <w:r>
              <w:rPr>
                <w:spacing w:val="-4"/>
                <w:sz w:val="24"/>
              </w:rPr>
              <w:t>each</w:t>
            </w:r>
          </w:p>
          <w:p w14:paraId="39575457" w14:textId="77777777" w:rsidR="00593035" w:rsidRDefault="00593035" w:rsidP="00593035">
            <w:pPr>
              <w:pStyle w:val="TableParagraph"/>
              <w:spacing w:line="251" w:lineRule="exact"/>
              <w:ind w:left="96" w:right="54"/>
              <w:rPr>
                <w:sz w:val="24"/>
              </w:rPr>
            </w:pPr>
            <w:proofErr w:type="spellStart"/>
            <w:r>
              <w:rPr>
                <w:spacing w:val="-4"/>
                <w:sz w:val="24"/>
              </w:rPr>
              <w:t>addtl</w:t>
            </w:r>
            <w:proofErr w:type="spellEnd"/>
            <w:r>
              <w:rPr>
                <w:spacing w:val="-4"/>
                <w:sz w:val="24"/>
              </w:rPr>
              <w:t>.</w:t>
            </w:r>
            <w:r>
              <w:rPr>
                <w:spacing w:val="-7"/>
                <w:sz w:val="24"/>
              </w:rPr>
              <w:t xml:space="preserve"> </w:t>
            </w:r>
            <w:r>
              <w:rPr>
                <w:spacing w:val="-2"/>
                <w:sz w:val="24"/>
              </w:rPr>
              <w:t>person</w:t>
            </w:r>
          </w:p>
        </w:tc>
        <w:tc>
          <w:tcPr>
            <w:tcW w:w="1997" w:type="dxa"/>
            <w:tcBorders>
              <w:top w:val="single" w:sz="8" w:space="0" w:color="000000"/>
              <w:left w:val="single" w:sz="4" w:space="0" w:color="000000"/>
              <w:right w:val="single" w:sz="4" w:space="0" w:color="000000"/>
            </w:tcBorders>
          </w:tcPr>
          <w:p w14:paraId="135148D7" w14:textId="4982A84C" w:rsidR="00593035" w:rsidRDefault="00593035" w:rsidP="00593035">
            <w:pPr>
              <w:pStyle w:val="TableParagraph"/>
              <w:spacing w:line="235" w:lineRule="exact"/>
              <w:ind w:left="96"/>
              <w:rPr>
                <w:sz w:val="24"/>
              </w:rPr>
            </w:pPr>
            <w:r>
              <w:rPr>
                <w:sz w:val="24"/>
              </w:rPr>
              <w:t>Approx.</w:t>
            </w:r>
            <w:r>
              <w:rPr>
                <w:spacing w:val="-4"/>
                <w:sz w:val="24"/>
              </w:rPr>
              <w:t xml:space="preserve"> $</w:t>
            </w:r>
            <w:proofErr w:type="gramStart"/>
            <w:r>
              <w:rPr>
                <w:spacing w:val="-4"/>
                <w:sz w:val="24"/>
              </w:rPr>
              <w:t>918</w:t>
            </w:r>
            <w:r>
              <w:rPr>
                <w:spacing w:val="-4"/>
              </w:rPr>
              <w:t xml:space="preserve"> for</w:t>
            </w:r>
            <w:proofErr w:type="gramEnd"/>
            <w:r>
              <w:rPr>
                <w:spacing w:val="-4"/>
              </w:rPr>
              <w:t xml:space="preserve"> </w:t>
            </w:r>
            <w:r>
              <w:rPr>
                <w:spacing w:val="-4"/>
                <w:sz w:val="24"/>
              </w:rPr>
              <w:t>each</w:t>
            </w:r>
          </w:p>
          <w:p w14:paraId="664B6904" w14:textId="30640DE3" w:rsidR="00593035" w:rsidRDefault="00593035" w:rsidP="00593035">
            <w:pPr>
              <w:pStyle w:val="TableParagraph"/>
              <w:spacing w:line="245" w:lineRule="exact"/>
              <w:ind w:left="37"/>
              <w:rPr>
                <w:sz w:val="24"/>
              </w:rPr>
            </w:pPr>
            <w:proofErr w:type="spellStart"/>
            <w:r>
              <w:rPr>
                <w:spacing w:val="-4"/>
                <w:sz w:val="24"/>
              </w:rPr>
              <w:t>addtl</w:t>
            </w:r>
            <w:proofErr w:type="spellEnd"/>
            <w:r>
              <w:rPr>
                <w:spacing w:val="-4"/>
                <w:sz w:val="24"/>
              </w:rPr>
              <w:t>.</w:t>
            </w:r>
            <w:r>
              <w:rPr>
                <w:spacing w:val="-7"/>
                <w:sz w:val="24"/>
              </w:rPr>
              <w:t xml:space="preserve"> </w:t>
            </w:r>
            <w:r>
              <w:rPr>
                <w:spacing w:val="-2"/>
                <w:sz w:val="24"/>
              </w:rPr>
              <w:t>person</w:t>
            </w:r>
          </w:p>
        </w:tc>
        <w:tc>
          <w:tcPr>
            <w:tcW w:w="2520" w:type="dxa"/>
            <w:tcBorders>
              <w:top w:val="single" w:sz="8" w:space="0" w:color="000000"/>
              <w:left w:val="single" w:sz="4" w:space="0" w:color="000000"/>
              <w:right w:val="single" w:sz="4" w:space="0" w:color="000000"/>
            </w:tcBorders>
          </w:tcPr>
          <w:p w14:paraId="05D68574" w14:textId="23E0F26D" w:rsidR="00593035" w:rsidRPr="00593035" w:rsidRDefault="00593035" w:rsidP="00593035">
            <w:pPr>
              <w:pStyle w:val="TableParagraph"/>
              <w:spacing w:line="245" w:lineRule="exact"/>
              <w:ind w:left="36"/>
              <w:rPr>
                <w:spacing w:val="-4"/>
                <w:sz w:val="24"/>
              </w:rPr>
            </w:pPr>
            <w:r>
              <w:rPr>
                <w:sz w:val="24"/>
              </w:rPr>
              <w:t>Approx.</w:t>
            </w:r>
            <w:r>
              <w:rPr>
                <w:spacing w:val="-4"/>
                <w:sz w:val="24"/>
              </w:rPr>
              <w:t xml:space="preserve"> $948 for </w:t>
            </w:r>
            <w:r w:rsidRPr="00593035">
              <w:rPr>
                <w:spacing w:val="-4"/>
                <w:sz w:val="24"/>
              </w:rPr>
              <w:t>each</w:t>
            </w:r>
          </w:p>
          <w:p w14:paraId="7608AF5E" w14:textId="11CA5589" w:rsidR="00593035" w:rsidRDefault="00593035" w:rsidP="00593035">
            <w:pPr>
              <w:pStyle w:val="TableParagraph"/>
              <w:spacing w:line="245" w:lineRule="exact"/>
              <w:ind w:left="36"/>
              <w:rPr>
                <w:sz w:val="24"/>
              </w:rPr>
            </w:pPr>
            <w:proofErr w:type="spellStart"/>
            <w:r w:rsidRPr="00593035">
              <w:rPr>
                <w:spacing w:val="-4"/>
                <w:sz w:val="24"/>
              </w:rPr>
              <w:t>addtl</w:t>
            </w:r>
            <w:proofErr w:type="spellEnd"/>
            <w:r w:rsidRPr="00593035">
              <w:rPr>
                <w:spacing w:val="-4"/>
                <w:sz w:val="24"/>
              </w:rPr>
              <w:t>. person</w:t>
            </w:r>
          </w:p>
        </w:tc>
      </w:tr>
    </w:tbl>
    <w:p w14:paraId="1EAFE53D" w14:textId="77777777" w:rsidR="006D715F" w:rsidRDefault="006D715F">
      <w:pPr>
        <w:pStyle w:val="BodyText"/>
        <w:spacing w:before="1"/>
        <w:rPr>
          <w:sz w:val="6"/>
        </w:rPr>
      </w:pPr>
    </w:p>
    <w:p w14:paraId="5CFA0B42" w14:textId="77777777" w:rsidR="006D715F" w:rsidRDefault="006D715F">
      <w:pPr>
        <w:pStyle w:val="BodyText"/>
        <w:rPr>
          <w:sz w:val="6"/>
        </w:rPr>
        <w:sectPr w:rsidR="006D715F">
          <w:type w:val="continuous"/>
          <w:pgSz w:w="12240" w:h="15840"/>
          <w:pgMar w:top="620" w:right="720" w:bottom="280" w:left="360" w:header="720" w:footer="720" w:gutter="0"/>
          <w:cols w:space="720"/>
        </w:sectPr>
      </w:pPr>
    </w:p>
    <w:p w14:paraId="7F8EC25B" w14:textId="77777777" w:rsidR="006D715F" w:rsidRDefault="006D715F">
      <w:pPr>
        <w:pStyle w:val="BodyText"/>
        <w:rPr>
          <w:sz w:val="28"/>
        </w:rPr>
      </w:pPr>
    </w:p>
    <w:p w14:paraId="22C32608" w14:textId="77777777" w:rsidR="006D715F" w:rsidRDefault="006D715F">
      <w:pPr>
        <w:pStyle w:val="BodyText"/>
        <w:rPr>
          <w:sz w:val="28"/>
        </w:rPr>
      </w:pPr>
    </w:p>
    <w:p w14:paraId="3396B5E2" w14:textId="77777777" w:rsidR="006D715F" w:rsidRDefault="006D715F">
      <w:pPr>
        <w:pStyle w:val="BodyText"/>
        <w:spacing w:before="218"/>
        <w:rPr>
          <w:sz w:val="28"/>
        </w:rPr>
      </w:pPr>
    </w:p>
    <w:p w14:paraId="37CC62B0" w14:textId="77777777" w:rsidR="006D715F" w:rsidRDefault="00617BF5">
      <w:pPr>
        <w:pStyle w:val="Heading1"/>
      </w:pPr>
      <w:bookmarkStart w:id="1" w:name="Deduction_Changes"/>
      <w:bookmarkEnd w:id="1"/>
      <w:r>
        <w:rPr>
          <w:color w:val="174980"/>
          <w:spacing w:val="-2"/>
        </w:rPr>
        <w:t>Deduction</w:t>
      </w:r>
      <w:r>
        <w:rPr>
          <w:color w:val="174980"/>
          <w:spacing w:val="-5"/>
        </w:rPr>
        <w:t xml:space="preserve"> </w:t>
      </w:r>
      <w:r>
        <w:rPr>
          <w:color w:val="174980"/>
          <w:spacing w:val="-2"/>
        </w:rPr>
        <w:t>Changes</w:t>
      </w:r>
    </w:p>
    <w:p w14:paraId="36F2CDA2" w14:textId="77777777" w:rsidR="006D715F" w:rsidRDefault="00617BF5">
      <w:pPr>
        <w:pStyle w:val="BodyText"/>
        <w:spacing w:before="78" w:line="276" w:lineRule="auto"/>
        <w:ind w:left="1080" w:right="714"/>
        <w:jc w:val="both"/>
      </w:pPr>
      <w:r>
        <w:br w:type="column"/>
      </w:r>
      <w:r>
        <w:t>*Households</w:t>
      </w:r>
      <w:r>
        <w:rPr>
          <w:spacing w:val="-9"/>
        </w:rPr>
        <w:t xml:space="preserve"> </w:t>
      </w:r>
      <w:r>
        <w:t>with</w:t>
      </w:r>
      <w:r>
        <w:rPr>
          <w:spacing w:val="-9"/>
        </w:rPr>
        <w:t xml:space="preserve"> </w:t>
      </w:r>
      <w:r>
        <w:t>a</w:t>
      </w:r>
      <w:r>
        <w:rPr>
          <w:spacing w:val="-9"/>
        </w:rPr>
        <w:t xml:space="preserve"> </w:t>
      </w:r>
      <w:r>
        <w:t>member</w:t>
      </w:r>
      <w:r>
        <w:rPr>
          <w:spacing w:val="-9"/>
        </w:rPr>
        <w:t xml:space="preserve"> </w:t>
      </w:r>
      <w:r>
        <w:t>who</w:t>
      </w:r>
      <w:r>
        <w:rPr>
          <w:spacing w:val="-9"/>
        </w:rPr>
        <w:t xml:space="preserve"> </w:t>
      </w:r>
      <w:r>
        <w:t>is</w:t>
      </w:r>
      <w:r>
        <w:rPr>
          <w:spacing w:val="-9"/>
        </w:rPr>
        <w:t xml:space="preserve"> </w:t>
      </w:r>
      <w:r>
        <w:t>elderly or</w:t>
      </w:r>
      <w:r>
        <w:rPr>
          <w:spacing w:val="-15"/>
        </w:rPr>
        <w:t xml:space="preserve"> </w:t>
      </w:r>
      <w:r>
        <w:t>disabled</w:t>
      </w:r>
      <w:r>
        <w:rPr>
          <w:spacing w:val="-13"/>
        </w:rPr>
        <w:t xml:space="preserve"> </w:t>
      </w:r>
      <w:r>
        <w:t>may</w:t>
      </w:r>
      <w:r>
        <w:rPr>
          <w:spacing w:val="-15"/>
        </w:rPr>
        <w:t xml:space="preserve"> </w:t>
      </w:r>
      <w:r>
        <w:t>have</w:t>
      </w:r>
      <w:r>
        <w:rPr>
          <w:spacing w:val="-15"/>
        </w:rPr>
        <w:t xml:space="preserve"> </w:t>
      </w:r>
      <w:r>
        <w:t>higher</w:t>
      </w:r>
      <w:r>
        <w:rPr>
          <w:spacing w:val="-14"/>
        </w:rPr>
        <w:t xml:space="preserve"> </w:t>
      </w:r>
      <w:r>
        <w:t>gross</w:t>
      </w:r>
      <w:r>
        <w:rPr>
          <w:spacing w:val="-15"/>
        </w:rPr>
        <w:t xml:space="preserve"> </w:t>
      </w:r>
      <w:r>
        <w:t>incomes as long as they meet the net.</w:t>
      </w:r>
    </w:p>
    <w:p w14:paraId="1BC79592" w14:textId="77777777" w:rsidR="006D715F" w:rsidRDefault="006D715F">
      <w:pPr>
        <w:pStyle w:val="BodyText"/>
        <w:spacing w:line="276" w:lineRule="auto"/>
        <w:jc w:val="both"/>
        <w:sectPr w:rsidR="006D715F">
          <w:type w:val="continuous"/>
          <w:pgSz w:w="12240" w:h="15840"/>
          <w:pgMar w:top="620" w:right="720" w:bottom="280" w:left="360" w:header="720" w:footer="720" w:gutter="0"/>
          <w:cols w:num="2" w:space="720" w:equalWidth="0">
            <w:col w:w="3406" w:space="1634"/>
            <w:col w:w="6120"/>
          </w:cols>
        </w:sectPr>
      </w:pPr>
    </w:p>
    <w:p w14:paraId="52C1D416" w14:textId="77777777" w:rsidR="006D715F" w:rsidRDefault="00617BF5">
      <w:pPr>
        <w:pStyle w:val="BodyText"/>
        <w:spacing w:before="206" w:line="276" w:lineRule="auto"/>
        <w:ind w:left="1079" w:right="715"/>
        <w:jc w:val="both"/>
      </w:pPr>
      <w:r>
        <w:t>Deductions are used to establish a net income. The net income is used as a measure of eligibility</w:t>
      </w:r>
      <w:r>
        <w:rPr>
          <w:spacing w:val="-2"/>
        </w:rPr>
        <w:t xml:space="preserve"> </w:t>
      </w:r>
      <w:r>
        <w:t>as</w:t>
      </w:r>
      <w:r>
        <w:rPr>
          <w:spacing w:val="-2"/>
        </w:rPr>
        <w:t xml:space="preserve"> </w:t>
      </w:r>
      <w:r>
        <w:t>well</w:t>
      </w:r>
      <w:r>
        <w:rPr>
          <w:spacing w:val="-2"/>
        </w:rPr>
        <w:t xml:space="preserve"> </w:t>
      </w:r>
      <w:r>
        <w:t>as</w:t>
      </w:r>
      <w:r>
        <w:rPr>
          <w:spacing w:val="-2"/>
        </w:rPr>
        <w:t xml:space="preserve"> </w:t>
      </w:r>
      <w:r>
        <w:t>the</w:t>
      </w:r>
      <w:r>
        <w:rPr>
          <w:spacing w:val="-3"/>
        </w:rPr>
        <w:t xml:space="preserve"> </w:t>
      </w:r>
      <w:r>
        <w:t>basis</w:t>
      </w:r>
      <w:r>
        <w:rPr>
          <w:spacing w:val="-2"/>
        </w:rPr>
        <w:t xml:space="preserve"> </w:t>
      </w:r>
      <w:r>
        <w:t>of</w:t>
      </w:r>
      <w:r>
        <w:rPr>
          <w:spacing w:val="-2"/>
        </w:rPr>
        <w:t xml:space="preserve"> </w:t>
      </w:r>
      <w:r>
        <w:t>benefit</w:t>
      </w:r>
      <w:r>
        <w:rPr>
          <w:spacing w:val="-2"/>
        </w:rPr>
        <w:t xml:space="preserve"> </w:t>
      </w:r>
      <w:r>
        <w:t>calculation.</w:t>
      </w:r>
      <w:r>
        <w:rPr>
          <w:spacing w:val="40"/>
        </w:rPr>
        <w:t xml:space="preserve"> </w:t>
      </w:r>
      <w:r>
        <w:t>Households</w:t>
      </w:r>
      <w:r>
        <w:rPr>
          <w:spacing w:val="-1"/>
        </w:rPr>
        <w:t xml:space="preserve"> </w:t>
      </w:r>
      <w:r>
        <w:t>may</w:t>
      </w:r>
      <w:r>
        <w:rPr>
          <w:spacing w:val="-2"/>
        </w:rPr>
        <w:t xml:space="preserve"> </w:t>
      </w:r>
      <w:r>
        <w:t>experience</w:t>
      </w:r>
      <w:r>
        <w:rPr>
          <w:spacing w:val="-2"/>
        </w:rPr>
        <w:t xml:space="preserve"> </w:t>
      </w:r>
      <w:r>
        <w:t>an</w:t>
      </w:r>
      <w:r>
        <w:rPr>
          <w:spacing w:val="-2"/>
        </w:rPr>
        <w:t xml:space="preserve"> </w:t>
      </w:r>
      <w:r>
        <w:t>increase in benefits as a result of the changes below.</w:t>
      </w:r>
    </w:p>
    <w:p w14:paraId="70F225DB" w14:textId="77777777" w:rsidR="006D715F" w:rsidRDefault="006D715F">
      <w:pPr>
        <w:pStyle w:val="BodyText"/>
        <w:spacing w:line="276" w:lineRule="auto"/>
        <w:jc w:val="both"/>
        <w:sectPr w:rsidR="006D715F">
          <w:type w:val="continuous"/>
          <w:pgSz w:w="12240" w:h="15840"/>
          <w:pgMar w:top="620" w:right="720" w:bottom="280" w:left="360" w:header="720" w:footer="720" w:gutter="0"/>
          <w:cols w:space="720"/>
        </w:sectPr>
      </w:pPr>
    </w:p>
    <w:p w14:paraId="14A348E8" w14:textId="77777777" w:rsidR="006D715F" w:rsidRDefault="00617BF5">
      <w:pPr>
        <w:pStyle w:val="BodyText"/>
        <w:spacing w:before="71" w:line="271" w:lineRule="auto"/>
        <w:ind w:left="1079" w:right="716"/>
        <w:jc w:val="both"/>
      </w:pPr>
      <w:r>
        <w:rPr>
          <w:i/>
          <w:color w:val="174980"/>
          <w:sz w:val="25"/>
        </w:rPr>
        <w:lastRenderedPageBreak/>
        <w:t>Standard</w:t>
      </w:r>
      <w:r>
        <w:rPr>
          <w:i/>
          <w:color w:val="174980"/>
          <w:spacing w:val="-16"/>
          <w:sz w:val="25"/>
        </w:rPr>
        <w:t xml:space="preserve"> </w:t>
      </w:r>
      <w:r>
        <w:rPr>
          <w:i/>
          <w:color w:val="174980"/>
          <w:sz w:val="25"/>
        </w:rPr>
        <w:t>Deduction</w:t>
      </w:r>
      <w:r>
        <w:rPr>
          <w:color w:val="174980"/>
        </w:rPr>
        <w:t>:</w:t>
      </w:r>
      <w:r>
        <w:rPr>
          <w:color w:val="174980"/>
          <w:spacing w:val="29"/>
        </w:rPr>
        <w:t xml:space="preserve"> </w:t>
      </w:r>
      <w:r>
        <w:t>A</w:t>
      </w:r>
      <w:r>
        <w:rPr>
          <w:spacing w:val="-15"/>
        </w:rPr>
        <w:t xml:space="preserve"> </w:t>
      </w:r>
      <w:r>
        <w:t>flat</w:t>
      </w:r>
      <w:r>
        <w:rPr>
          <w:spacing w:val="-14"/>
        </w:rPr>
        <w:t xml:space="preserve"> </w:t>
      </w:r>
      <w:r>
        <w:t>amount</w:t>
      </w:r>
      <w:r>
        <w:rPr>
          <w:spacing w:val="-14"/>
        </w:rPr>
        <w:t xml:space="preserve"> </w:t>
      </w:r>
      <w:r>
        <w:t>deducted</w:t>
      </w:r>
      <w:r>
        <w:rPr>
          <w:spacing w:val="-14"/>
        </w:rPr>
        <w:t xml:space="preserve"> </w:t>
      </w:r>
      <w:r>
        <w:t>from</w:t>
      </w:r>
      <w:r>
        <w:rPr>
          <w:spacing w:val="-15"/>
        </w:rPr>
        <w:t xml:space="preserve"> </w:t>
      </w:r>
      <w:r>
        <w:t>everyone’s</w:t>
      </w:r>
      <w:r>
        <w:rPr>
          <w:spacing w:val="-15"/>
        </w:rPr>
        <w:t xml:space="preserve"> </w:t>
      </w:r>
      <w:r>
        <w:t>income</w:t>
      </w:r>
      <w:r>
        <w:rPr>
          <w:spacing w:val="-13"/>
        </w:rPr>
        <w:t xml:space="preserve"> </w:t>
      </w:r>
      <w:r>
        <w:t>by</w:t>
      </w:r>
      <w:r>
        <w:rPr>
          <w:spacing w:val="-13"/>
        </w:rPr>
        <w:t xml:space="preserve"> </w:t>
      </w:r>
      <w:r>
        <w:t>household</w:t>
      </w:r>
      <w:r>
        <w:rPr>
          <w:spacing w:val="-14"/>
        </w:rPr>
        <w:t xml:space="preserve"> </w:t>
      </w:r>
      <w:r>
        <w:t>size.</w:t>
      </w:r>
      <w:r>
        <w:rPr>
          <w:spacing w:val="-14"/>
        </w:rPr>
        <w:t xml:space="preserve"> </w:t>
      </w:r>
      <w:r>
        <w:t>The standard deduction has increased.</w:t>
      </w:r>
    </w:p>
    <w:p w14:paraId="5730B9FB" w14:textId="77777777" w:rsidR="006D715F" w:rsidRDefault="006D715F">
      <w:pPr>
        <w:pStyle w:val="BodyText"/>
        <w:spacing w:before="7"/>
        <w:rPr>
          <w:sz w:val="12"/>
        </w:rPr>
      </w:pPr>
    </w:p>
    <w:tbl>
      <w:tblPr>
        <w:tblW w:w="0" w:type="auto"/>
        <w:tblInd w:w="1768" w:type="dxa"/>
        <w:tblBorders>
          <w:top w:val="single" w:sz="8" w:space="0" w:color="174980"/>
          <w:left w:val="single" w:sz="8" w:space="0" w:color="174980"/>
          <w:bottom w:val="single" w:sz="8" w:space="0" w:color="174980"/>
          <w:right w:val="single" w:sz="8" w:space="0" w:color="174980"/>
          <w:insideH w:val="single" w:sz="8" w:space="0" w:color="174980"/>
          <w:insideV w:val="single" w:sz="8" w:space="0" w:color="174980"/>
        </w:tblBorders>
        <w:tblLayout w:type="fixed"/>
        <w:tblCellMar>
          <w:left w:w="0" w:type="dxa"/>
          <w:right w:w="0" w:type="dxa"/>
        </w:tblCellMar>
        <w:tblLook w:val="01E0" w:firstRow="1" w:lastRow="1" w:firstColumn="1" w:lastColumn="1" w:noHBand="0" w:noVBand="0"/>
      </w:tblPr>
      <w:tblGrid>
        <w:gridCol w:w="2065"/>
        <w:gridCol w:w="2335"/>
        <w:gridCol w:w="3605"/>
      </w:tblGrid>
      <w:tr w:rsidR="006D715F" w14:paraId="6C15CC2E" w14:textId="77777777">
        <w:trPr>
          <w:trHeight w:val="583"/>
        </w:trPr>
        <w:tc>
          <w:tcPr>
            <w:tcW w:w="2065" w:type="dxa"/>
            <w:tcBorders>
              <w:top w:val="nil"/>
              <w:left w:val="nil"/>
              <w:bottom w:val="nil"/>
              <w:right w:val="nil"/>
            </w:tcBorders>
            <w:shd w:val="clear" w:color="auto" w:fill="174980"/>
          </w:tcPr>
          <w:p w14:paraId="035BB9E3" w14:textId="77777777" w:rsidR="006D715F" w:rsidRDefault="00617BF5">
            <w:pPr>
              <w:pStyle w:val="TableParagraph"/>
              <w:spacing w:before="17"/>
              <w:ind w:left="841" w:right="488" w:hanging="334"/>
              <w:jc w:val="left"/>
              <w:rPr>
                <w:sz w:val="24"/>
              </w:rPr>
            </w:pPr>
            <w:r>
              <w:rPr>
                <w:color w:val="FFFFFF"/>
                <w:spacing w:val="-4"/>
                <w:sz w:val="24"/>
              </w:rPr>
              <w:t>Household Size</w:t>
            </w:r>
          </w:p>
        </w:tc>
        <w:tc>
          <w:tcPr>
            <w:tcW w:w="2335" w:type="dxa"/>
            <w:tcBorders>
              <w:top w:val="nil"/>
              <w:left w:val="nil"/>
              <w:bottom w:val="nil"/>
              <w:right w:val="nil"/>
            </w:tcBorders>
            <w:shd w:val="clear" w:color="auto" w:fill="174980"/>
          </w:tcPr>
          <w:p w14:paraId="70F6FBEC" w14:textId="52A299FF" w:rsidR="006D715F" w:rsidRDefault="00617BF5">
            <w:pPr>
              <w:pStyle w:val="TableParagraph"/>
              <w:spacing w:before="2"/>
              <w:ind w:left="585"/>
              <w:jc w:val="left"/>
              <w:rPr>
                <w:sz w:val="24"/>
              </w:rPr>
            </w:pPr>
            <w:r>
              <w:rPr>
                <w:color w:val="FFFFFF"/>
                <w:sz w:val="24"/>
              </w:rPr>
              <w:t>October</w:t>
            </w:r>
            <w:r>
              <w:rPr>
                <w:color w:val="FFFFFF"/>
                <w:spacing w:val="-4"/>
                <w:sz w:val="24"/>
              </w:rPr>
              <w:t xml:space="preserve"> </w:t>
            </w:r>
            <w:r>
              <w:rPr>
                <w:color w:val="FFFFFF"/>
                <w:spacing w:val="-2"/>
                <w:sz w:val="24"/>
              </w:rPr>
              <w:t>202</w:t>
            </w:r>
            <w:r w:rsidR="00593035">
              <w:rPr>
                <w:color w:val="FFFFFF"/>
                <w:spacing w:val="-2"/>
                <w:sz w:val="24"/>
              </w:rPr>
              <w:t>5</w:t>
            </w:r>
            <w:r>
              <w:rPr>
                <w:color w:val="FFFFFF"/>
                <w:spacing w:val="-2"/>
                <w:sz w:val="24"/>
              </w:rPr>
              <w:t>-</w:t>
            </w:r>
          </w:p>
          <w:p w14:paraId="4E2B915B" w14:textId="6FAC5520" w:rsidR="006D715F" w:rsidRDefault="00617BF5">
            <w:pPr>
              <w:pStyle w:val="TableParagraph"/>
              <w:ind w:left="454"/>
              <w:jc w:val="left"/>
              <w:rPr>
                <w:sz w:val="24"/>
              </w:rPr>
            </w:pPr>
            <w:r>
              <w:rPr>
                <w:color w:val="FFFFFF"/>
                <w:sz w:val="24"/>
              </w:rPr>
              <w:t>September</w:t>
            </w:r>
            <w:r>
              <w:rPr>
                <w:color w:val="FFFFFF"/>
                <w:spacing w:val="-4"/>
                <w:sz w:val="24"/>
              </w:rPr>
              <w:t xml:space="preserve"> 202</w:t>
            </w:r>
            <w:r w:rsidR="00593035">
              <w:rPr>
                <w:color w:val="FFFFFF"/>
                <w:spacing w:val="-4"/>
                <w:sz w:val="24"/>
              </w:rPr>
              <w:t>6</w:t>
            </w:r>
          </w:p>
        </w:tc>
        <w:tc>
          <w:tcPr>
            <w:tcW w:w="3605" w:type="dxa"/>
            <w:tcBorders>
              <w:top w:val="nil"/>
              <w:left w:val="nil"/>
              <w:bottom w:val="nil"/>
              <w:right w:val="nil"/>
            </w:tcBorders>
            <w:shd w:val="clear" w:color="auto" w:fill="174980"/>
          </w:tcPr>
          <w:p w14:paraId="78743D60" w14:textId="77777777" w:rsidR="006D715F" w:rsidRDefault="00617BF5">
            <w:pPr>
              <w:pStyle w:val="TableParagraph"/>
              <w:spacing w:before="17"/>
              <w:ind w:left="44" w:right="3"/>
              <w:rPr>
                <w:sz w:val="24"/>
              </w:rPr>
            </w:pPr>
            <w:r>
              <w:rPr>
                <w:color w:val="FFFFFF"/>
                <w:spacing w:val="-2"/>
                <w:sz w:val="24"/>
              </w:rPr>
              <w:t>*NEW*</w:t>
            </w:r>
          </w:p>
          <w:p w14:paraId="1E638C9B" w14:textId="6A5C152E" w:rsidR="006D715F" w:rsidRDefault="00617BF5">
            <w:pPr>
              <w:pStyle w:val="TableParagraph"/>
              <w:spacing w:before="2"/>
              <w:ind w:left="44"/>
              <w:rPr>
                <w:sz w:val="24"/>
              </w:rPr>
            </w:pPr>
            <w:r>
              <w:rPr>
                <w:color w:val="FFFFFF"/>
                <w:sz w:val="24"/>
              </w:rPr>
              <w:t>October</w:t>
            </w:r>
            <w:r>
              <w:rPr>
                <w:color w:val="FFFFFF"/>
                <w:spacing w:val="-10"/>
                <w:sz w:val="24"/>
              </w:rPr>
              <w:t xml:space="preserve"> </w:t>
            </w:r>
            <w:r>
              <w:rPr>
                <w:color w:val="FFFFFF"/>
                <w:sz w:val="24"/>
              </w:rPr>
              <w:t>202</w:t>
            </w:r>
            <w:r w:rsidR="00593035">
              <w:rPr>
                <w:color w:val="FFFFFF"/>
                <w:sz w:val="24"/>
              </w:rPr>
              <w:t>6</w:t>
            </w:r>
            <w:r>
              <w:rPr>
                <w:color w:val="FFFFFF"/>
                <w:sz w:val="24"/>
              </w:rPr>
              <w:t>-September</w:t>
            </w:r>
            <w:r>
              <w:rPr>
                <w:color w:val="FFFFFF"/>
                <w:spacing w:val="-10"/>
                <w:sz w:val="24"/>
              </w:rPr>
              <w:t xml:space="preserve"> </w:t>
            </w:r>
            <w:r>
              <w:rPr>
                <w:color w:val="FFFFFF"/>
                <w:spacing w:val="-4"/>
                <w:sz w:val="24"/>
              </w:rPr>
              <w:t>202</w:t>
            </w:r>
            <w:r w:rsidR="00593035">
              <w:rPr>
                <w:color w:val="FFFFFF"/>
                <w:spacing w:val="-4"/>
                <w:sz w:val="24"/>
              </w:rPr>
              <w:t>7</w:t>
            </w:r>
          </w:p>
        </w:tc>
      </w:tr>
      <w:tr w:rsidR="00593035" w14:paraId="4895AA62" w14:textId="77777777">
        <w:trPr>
          <w:trHeight w:val="272"/>
        </w:trPr>
        <w:tc>
          <w:tcPr>
            <w:tcW w:w="2065" w:type="dxa"/>
            <w:tcBorders>
              <w:top w:val="nil"/>
            </w:tcBorders>
            <w:shd w:val="clear" w:color="auto" w:fill="E38F1F"/>
          </w:tcPr>
          <w:p w14:paraId="1B46F18E" w14:textId="77777777" w:rsidR="00593035" w:rsidRDefault="00593035" w:rsidP="00593035">
            <w:pPr>
              <w:pStyle w:val="TableParagraph"/>
              <w:spacing w:line="252" w:lineRule="exact"/>
              <w:ind w:left="47"/>
              <w:rPr>
                <w:sz w:val="24"/>
              </w:rPr>
            </w:pPr>
            <w:r>
              <w:rPr>
                <w:spacing w:val="-2"/>
                <w:sz w:val="24"/>
              </w:rPr>
              <w:t>1-</w:t>
            </w:r>
            <w:r>
              <w:rPr>
                <w:spacing w:val="-10"/>
                <w:sz w:val="24"/>
              </w:rPr>
              <w:t>3</w:t>
            </w:r>
          </w:p>
        </w:tc>
        <w:tc>
          <w:tcPr>
            <w:tcW w:w="2335" w:type="dxa"/>
            <w:tcBorders>
              <w:top w:val="nil"/>
            </w:tcBorders>
          </w:tcPr>
          <w:p w14:paraId="0BAD9D58" w14:textId="2F1DC579" w:rsidR="00593035" w:rsidRDefault="00593035" w:rsidP="00593035">
            <w:pPr>
              <w:pStyle w:val="TableParagraph"/>
              <w:spacing w:line="252" w:lineRule="exact"/>
              <w:rPr>
                <w:sz w:val="24"/>
              </w:rPr>
            </w:pPr>
            <w:r>
              <w:rPr>
                <w:spacing w:val="-4"/>
                <w:sz w:val="24"/>
              </w:rPr>
              <w:t>$209</w:t>
            </w:r>
          </w:p>
        </w:tc>
        <w:tc>
          <w:tcPr>
            <w:tcW w:w="3605" w:type="dxa"/>
            <w:tcBorders>
              <w:top w:val="nil"/>
            </w:tcBorders>
          </w:tcPr>
          <w:p w14:paraId="1E79FAC2" w14:textId="307CF257" w:rsidR="00593035" w:rsidRDefault="00593035" w:rsidP="00593035">
            <w:pPr>
              <w:pStyle w:val="TableParagraph"/>
              <w:spacing w:line="252" w:lineRule="exact"/>
              <w:rPr>
                <w:sz w:val="24"/>
              </w:rPr>
            </w:pPr>
            <w:r>
              <w:rPr>
                <w:spacing w:val="-4"/>
                <w:sz w:val="24"/>
              </w:rPr>
              <w:t>$217</w:t>
            </w:r>
          </w:p>
        </w:tc>
      </w:tr>
      <w:tr w:rsidR="00593035" w14:paraId="49A77DAC" w14:textId="77777777">
        <w:trPr>
          <w:trHeight w:val="270"/>
        </w:trPr>
        <w:tc>
          <w:tcPr>
            <w:tcW w:w="2065" w:type="dxa"/>
            <w:shd w:val="clear" w:color="auto" w:fill="E38F1F"/>
          </w:tcPr>
          <w:p w14:paraId="30B65D80" w14:textId="77777777" w:rsidR="00593035" w:rsidRDefault="00593035" w:rsidP="00593035">
            <w:pPr>
              <w:pStyle w:val="TableParagraph"/>
              <w:spacing w:line="250" w:lineRule="exact"/>
              <w:ind w:left="47" w:right="6"/>
              <w:rPr>
                <w:sz w:val="24"/>
              </w:rPr>
            </w:pPr>
            <w:r>
              <w:rPr>
                <w:spacing w:val="-10"/>
                <w:sz w:val="24"/>
              </w:rPr>
              <w:t>4</w:t>
            </w:r>
          </w:p>
        </w:tc>
        <w:tc>
          <w:tcPr>
            <w:tcW w:w="2335" w:type="dxa"/>
          </w:tcPr>
          <w:p w14:paraId="5F2DC08E" w14:textId="7F0147FF" w:rsidR="00593035" w:rsidRDefault="00593035" w:rsidP="00593035">
            <w:pPr>
              <w:pStyle w:val="TableParagraph"/>
              <w:spacing w:line="249" w:lineRule="exact"/>
              <w:ind w:right="1"/>
            </w:pPr>
            <w:r>
              <w:rPr>
                <w:spacing w:val="-4"/>
                <w:sz w:val="24"/>
              </w:rPr>
              <w:t>$223</w:t>
            </w:r>
          </w:p>
        </w:tc>
        <w:tc>
          <w:tcPr>
            <w:tcW w:w="3605" w:type="dxa"/>
          </w:tcPr>
          <w:p w14:paraId="7940E53E" w14:textId="0C3A7759" w:rsidR="00593035" w:rsidRDefault="00593035" w:rsidP="00593035">
            <w:pPr>
              <w:pStyle w:val="TableParagraph"/>
              <w:spacing w:line="250" w:lineRule="exact"/>
              <w:rPr>
                <w:sz w:val="24"/>
              </w:rPr>
            </w:pPr>
            <w:r>
              <w:rPr>
                <w:spacing w:val="-4"/>
                <w:sz w:val="24"/>
              </w:rPr>
              <w:t>$229</w:t>
            </w:r>
          </w:p>
        </w:tc>
      </w:tr>
      <w:tr w:rsidR="00593035" w14:paraId="18BA576C" w14:textId="77777777">
        <w:trPr>
          <w:trHeight w:val="271"/>
        </w:trPr>
        <w:tc>
          <w:tcPr>
            <w:tcW w:w="2065" w:type="dxa"/>
            <w:shd w:val="clear" w:color="auto" w:fill="E38F1F"/>
          </w:tcPr>
          <w:p w14:paraId="398D1CF5" w14:textId="77777777" w:rsidR="00593035" w:rsidRDefault="00593035" w:rsidP="00593035">
            <w:pPr>
              <w:pStyle w:val="TableParagraph"/>
              <w:spacing w:line="252" w:lineRule="exact"/>
              <w:ind w:left="47" w:right="6"/>
              <w:rPr>
                <w:sz w:val="24"/>
              </w:rPr>
            </w:pPr>
            <w:r>
              <w:rPr>
                <w:spacing w:val="-10"/>
                <w:sz w:val="24"/>
              </w:rPr>
              <w:t>5</w:t>
            </w:r>
          </w:p>
        </w:tc>
        <w:tc>
          <w:tcPr>
            <w:tcW w:w="2335" w:type="dxa"/>
          </w:tcPr>
          <w:p w14:paraId="759CA4F0" w14:textId="3B7EECAD" w:rsidR="00593035" w:rsidRDefault="00593035" w:rsidP="00593035">
            <w:pPr>
              <w:pStyle w:val="TableParagraph"/>
              <w:ind w:right="1"/>
            </w:pPr>
            <w:r>
              <w:rPr>
                <w:spacing w:val="-4"/>
                <w:sz w:val="24"/>
              </w:rPr>
              <w:t>$261</w:t>
            </w:r>
          </w:p>
        </w:tc>
        <w:tc>
          <w:tcPr>
            <w:tcW w:w="3605" w:type="dxa"/>
          </w:tcPr>
          <w:p w14:paraId="15708566" w14:textId="5C71D99D" w:rsidR="00593035" w:rsidRDefault="00593035" w:rsidP="00593035">
            <w:pPr>
              <w:pStyle w:val="TableParagraph"/>
              <w:spacing w:line="252" w:lineRule="exact"/>
              <w:rPr>
                <w:sz w:val="24"/>
              </w:rPr>
            </w:pPr>
            <w:r>
              <w:rPr>
                <w:spacing w:val="-4"/>
                <w:sz w:val="24"/>
              </w:rPr>
              <w:t>$268</w:t>
            </w:r>
          </w:p>
        </w:tc>
      </w:tr>
      <w:tr w:rsidR="00593035" w14:paraId="658E5F6F" w14:textId="77777777">
        <w:trPr>
          <w:trHeight w:val="272"/>
        </w:trPr>
        <w:tc>
          <w:tcPr>
            <w:tcW w:w="2065" w:type="dxa"/>
            <w:shd w:val="clear" w:color="auto" w:fill="E38F1F"/>
          </w:tcPr>
          <w:p w14:paraId="3FB89B02" w14:textId="77777777" w:rsidR="00593035" w:rsidRDefault="00593035" w:rsidP="00593035">
            <w:pPr>
              <w:pStyle w:val="TableParagraph"/>
              <w:spacing w:line="253" w:lineRule="exact"/>
              <w:ind w:left="47" w:right="12"/>
              <w:rPr>
                <w:sz w:val="24"/>
              </w:rPr>
            </w:pPr>
            <w:r>
              <w:rPr>
                <w:spacing w:val="-5"/>
                <w:sz w:val="24"/>
              </w:rPr>
              <w:t>6+</w:t>
            </w:r>
          </w:p>
        </w:tc>
        <w:tc>
          <w:tcPr>
            <w:tcW w:w="2335" w:type="dxa"/>
          </w:tcPr>
          <w:p w14:paraId="281F6E39" w14:textId="35E9899D" w:rsidR="00593035" w:rsidRDefault="00593035" w:rsidP="00593035">
            <w:pPr>
              <w:pStyle w:val="TableParagraph"/>
              <w:ind w:right="1"/>
            </w:pPr>
            <w:r>
              <w:rPr>
                <w:spacing w:val="-4"/>
                <w:sz w:val="24"/>
              </w:rPr>
              <w:t>$299</w:t>
            </w:r>
          </w:p>
        </w:tc>
        <w:tc>
          <w:tcPr>
            <w:tcW w:w="3605" w:type="dxa"/>
          </w:tcPr>
          <w:p w14:paraId="58D45A05" w14:textId="21CBB228" w:rsidR="00593035" w:rsidRDefault="00593035" w:rsidP="00593035">
            <w:pPr>
              <w:pStyle w:val="TableParagraph"/>
              <w:spacing w:line="253" w:lineRule="exact"/>
              <w:rPr>
                <w:sz w:val="24"/>
              </w:rPr>
            </w:pPr>
            <w:r>
              <w:rPr>
                <w:spacing w:val="-4"/>
                <w:sz w:val="24"/>
              </w:rPr>
              <w:t>$308</w:t>
            </w:r>
          </w:p>
        </w:tc>
      </w:tr>
    </w:tbl>
    <w:p w14:paraId="21F01B90" w14:textId="1522E3F5" w:rsidR="006D715F" w:rsidRDefault="00617BF5">
      <w:pPr>
        <w:pStyle w:val="BodyText"/>
        <w:spacing w:before="171" w:line="273" w:lineRule="auto"/>
        <w:ind w:left="1080" w:right="714"/>
        <w:jc w:val="both"/>
      </w:pPr>
      <w:r>
        <w:rPr>
          <w:i/>
          <w:color w:val="174980"/>
          <w:sz w:val="25"/>
        </w:rPr>
        <w:t>Standard Utility Allowance</w:t>
      </w:r>
      <w:r>
        <w:rPr>
          <w:color w:val="174980"/>
        </w:rPr>
        <w:t xml:space="preserve">: </w:t>
      </w:r>
      <w:r>
        <w:t xml:space="preserve">A flat amount </w:t>
      </w:r>
      <w:proofErr w:type="gramStart"/>
      <w:r>
        <w:t>entered into</w:t>
      </w:r>
      <w:proofErr w:type="gramEnd"/>
      <w:r>
        <w:t xml:space="preserve"> the excess shelter deduction calculation</w:t>
      </w:r>
      <w:r>
        <w:rPr>
          <w:spacing w:val="-3"/>
        </w:rPr>
        <w:t xml:space="preserve"> </w:t>
      </w:r>
      <w:r>
        <w:t>for</w:t>
      </w:r>
      <w:r>
        <w:rPr>
          <w:spacing w:val="-2"/>
        </w:rPr>
        <w:t xml:space="preserve"> </w:t>
      </w:r>
      <w:r>
        <w:t>any</w:t>
      </w:r>
      <w:r>
        <w:rPr>
          <w:spacing w:val="-1"/>
        </w:rPr>
        <w:t xml:space="preserve"> </w:t>
      </w:r>
      <w:r>
        <w:t>household</w:t>
      </w:r>
      <w:r>
        <w:rPr>
          <w:spacing w:val="-2"/>
        </w:rPr>
        <w:t xml:space="preserve"> </w:t>
      </w:r>
      <w:r>
        <w:t>paying</w:t>
      </w:r>
      <w:r>
        <w:rPr>
          <w:spacing w:val="-4"/>
        </w:rPr>
        <w:t xml:space="preserve"> </w:t>
      </w:r>
      <w:r>
        <w:t>a</w:t>
      </w:r>
      <w:r>
        <w:rPr>
          <w:spacing w:val="-1"/>
        </w:rPr>
        <w:t xml:space="preserve"> </w:t>
      </w:r>
      <w:r>
        <w:t>heating or</w:t>
      </w:r>
      <w:r>
        <w:rPr>
          <w:spacing w:val="-3"/>
        </w:rPr>
        <w:t xml:space="preserve"> </w:t>
      </w:r>
      <w:r>
        <w:t>cooling</w:t>
      </w:r>
      <w:r>
        <w:rPr>
          <w:spacing w:val="-3"/>
        </w:rPr>
        <w:t xml:space="preserve"> </w:t>
      </w:r>
      <w:r>
        <w:t>bill</w:t>
      </w:r>
      <w:r>
        <w:rPr>
          <w:spacing w:val="-2"/>
        </w:rPr>
        <w:t xml:space="preserve"> </w:t>
      </w:r>
      <w:r>
        <w:t>or</w:t>
      </w:r>
      <w:r>
        <w:rPr>
          <w:spacing w:val="-2"/>
        </w:rPr>
        <w:t xml:space="preserve"> </w:t>
      </w:r>
      <w:r>
        <w:t>who</w:t>
      </w:r>
      <w:r>
        <w:rPr>
          <w:spacing w:val="-1"/>
        </w:rPr>
        <w:t xml:space="preserve"> </w:t>
      </w:r>
      <w:r>
        <w:t>receives</w:t>
      </w:r>
      <w:r>
        <w:rPr>
          <w:spacing w:val="-4"/>
        </w:rPr>
        <w:t xml:space="preserve"> </w:t>
      </w:r>
      <w:r>
        <w:t>a</w:t>
      </w:r>
      <w:r>
        <w:rPr>
          <w:spacing w:val="-2"/>
        </w:rPr>
        <w:t xml:space="preserve"> </w:t>
      </w:r>
      <w:r>
        <w:t>LIHEAP</w:t>
      </w:r>
      <w:r>
        <w:rPr>
          <w:spacing w:val="-2"/>
        </w:rPr>
        <w:t xml:space="preserve"> </w:t>
      </w:r>
      <w:r>
        <w:t xml:space="preserve">grant. The standard utility allowance (SUA) has increased from </w:t>
      </w:r>
      <w:r w:rsidRPr="009B1BDE">
        <w:t>$</w:t>
      </w:r>
      <w:r w:rsidR="003F25D5" w:rsidRPr="009B1BDE">
        <w:t>8</w:t>
      </w:r>
      <w:r w:rsidR="009B1BDE" w:rsidRPr="009B1BDE">
        <w:t>44</w:t>
      </w:r>
      <w:r w:rsidRPr="009B1BDE">
        <w:t xml:space="preserve"> to $8</w:t>
      </w:r>
      <w:r w:rsidR="009B1BDE" w:rsidRPr="009B1BDE">
        <w:t>74</w:t>
      </w:r>
      <w:r w:rsidRPr="009B1BDE">
        <w:t>.</w:t>
      </w:r>
    </w:p>
    <w:p w14:paraId="135E2EEB" w14:textId="77777777" w:rsidR="006D715F" w:rsidRDefault="00617BF5">
      <w:pPr>
        <w:pStyle w:val="BodyText"/>
        <w:spacing w:before="149" w:line="273" w:lineRule="auto"/>
        <w:ind w:left="1079" w:right="710"/>
        <w:jc w:val="both"/>
      </w:pPr>
      <w:r>
        <w:rPr>
          <w:i/>
          <w:color w:val="174980"/>
          <w:spacing w:val="-2"/>
          <w:sz w:val="25"/>
        </w:rPr>
        <w:t>Maximum</w:t>
      </w:r>
      <w:r>
        <w:rPr>
          <w:i/>
          <w:color w:val="174980"/>
          <w:spacing w:val="-7"/>
          <w:sz w:val="25"/>
        </w:rPr>
        <w:t xml:space="preserve"> </w:t>
      </w:r>
      <w:r>
        <w:rPr>
          <w:i/>
          <w:color w:val="174980"/>
          <w:spacing w:val="-2"/>
          <w:sz w:val="25"/>
        </w:rPr>
        <w:t>Shelter</w:t>
      </w:r>
      <w:r>
        <w:rPr>
          <w:i/>
          <w:color w:val="174980"/>
          <w:spacing w:val="-7"/>
          <w:sz w:val="25"/>
        </w:rPr>
        <w:t xml:space="preserve"> </w:t>
      </w:r>
      <w:r>
        <w:rPr>
          <w:i/>
          <w:color w:val="174980"/>
          <w:spacing w:val="-2"/>
          <w:sz w:val="25"/>
        </w:rPr>
        <w:t>Deduction</w:t>
      </w:r>
      <w:r>
        <w:rPr>
          <w:color w:val="174980"/>
          <w:spacing w:val="-2"/>
        </w:rPr>
        <w:t>:</w:t>
      </w:r>
      <w:r>
        <w:rPr>
          <w:color w:val="174980"/>
          <w:spacing w:val="-7"/>
        </w:rPr>
        <w:t xml:space="preserve"> </w:t>
      </w:r>
      <w:r>
        <w:rPr>
          <w:spacing w:val="-2"/>
        </w:rPr>
        <w:t>the</w:t>
      </w:r>
      <w:r>
        <w:rPr>
          <w:spacing w:val="-7"/>
        </w:rPr>
        <w:t xml:space="preserve"> </w:t>
      </w:r>
      <w:r>
        <w:rPr>
          <w:spacing w:val="-2"/>
        </w:rPr>
        <w:t>maximum</w:t>
      </w:r>
      <w:r>
        <w:rPr>
          <w:spacing w:val="-8"/>
        </w:rPr>
        <w:t xml:space="preserve"> </w:t>
      </w:r>
      <w:r>
        <w:rPr>
          <w:spacing w:val="-2"/>
        </w:rPr>
        <w:t>shelter</w:t>
      </w:r>
      <w:r>
        <w:rPr>
          <w:spacing w:val="-8"/>
        </w:rPr>
        <w:t xml:space="preserve"> </w:t>
      </w:r>
      <w:r>
        <w:rPr>
          <w:spacing w:val="-2"/>
        </w:rPr>
        <w:t>deduction</w:t>
      </w:r>
      <w:r>
        <w:rPr>
          <w:spacing w:val="-8"/>
        </w:rPr>
        <w:t xml:space="preserve"> </w:t>
      </w:r>
      <w:r>
        <w:rPr>
          <w:spacing w:val="-2"/>
        </w:rPr>
        <w:t>available</w:t>
      </w:r>
      <w:r>
        <w:rPr>
          <w:spacing w:val="-9"/>
        </w:rPr>
        <w:t xml:space="preserve"> </w:t>
      </w:r>
      <w:r>
        <w:rPr>
          <w:spacing w:val="-2"/>
        </w:rPr>
        <w:t>to</w:t>
      </w:r>
      <w:r>
        <w:rPr>
          <w:spacing w:val="-7"/>
        </w:rPr>
        <w:t xml:space="preserve"> </w:t>
      </w:r>
      <w:r>
        <w:rPr>
          <w:spacing w:val="-2"/>
        </w:rPr>
        <w:t>a</w:t>
      </w:r>
      <w:r>
        <w:rPr>
          <w:spacing w:val="-6"/>
        </w:rPr>
        <w:t xml:space="preserve"> </w:t>
      </w:r>
      <w:r>
        <w:rPr>
          <w:spacing w:val="-2"/>
        </w:rPr>
        <w:t>household</w:t>
      </w:r>
      <w:r>
        <w:rPr>
          <w:spacing w:val="-6"/>
        </w:rPr>
        <w:t xml:space="preserve"> </w:t>
      </w:r>
      <w:r>
        <w:rPr>
          <w:spacing w:val="-2"/>
        </w:rPr>
        <w:t xml:space="preserve">where </w:t>
      </w:r>
      <w:r>
        <w:t>no one is elderly or disabled.</w:t>
      </w:r>
      <w:r>
        <w:rPr>
          <w:spacing w:val="80"/>
        </w:rPr>
        <w:t xml:space="preserve"> </w:t>
      </w:r>
      <w:r>
        <w:t>The maximum shelter deduction has increased from</w:t>
      </w:r>
    </w:p>
    <w:p w14:paraId="1F3AAB6A" w14:textId="25AC0B40" w:rsidR="006D715F" w:rsidRDefault="00617BF5">
      <w:pPr>
        <w:pStyle w:val="BodyText"/>
        <w:spacing w:before="4"/>
        <w:ind w:left="1080"/>
        <w:jc w:val="both"/>
      </w:pPr>
      <w:r>
        <w:t>$</w:t>
      </w:r>
      <w:r w:rsidR="003F25D5">
        <w:t>7</w:t>
      </w:r>
      <w:r w:rsidR="00593035">
        <w:t>44</w:t>
      </w:r>
      <w:r>
        <w:rPr>
          <w:spacing w:val="-9"/>
        </w:rPr>
        <w:t xml:space="preserve"> </w:t>
      </w:r>
      <w:r>
        <w:t>to</w:t>
      </w:r>
      <w:r>
        <w:rPr>
          <w:spacing w:val="-9"/>
        </w:rPr>
        <w:t xml:space="preserve"> </w:t>
      </w:r>
      <w:r>
        <w:rPr>
          <w:spacing w:val="-2"/>
        </w:rPr>
        <w:t>$</w:t>
      </w:r>
      <w:r w:rsidR="003F25D5">
        <w:rPr>
          <w:spacing w:val="-2"/>
        </w:rPr>
        <w:t>7</w:t>
      </w:r>
      <w:r w:rsidR="00593035">
        <w:rPr>
          <w:spacing w:val="-2"/>
        </w:rPr>
        <w:t>69</w:t>
      </w:r>
      <w:r>
        <w:rPr>
          <w:spacing w:val="-2"/>
        </w:rPr>
        <w:t>.</w:t>
      </w:r>
    </w:p>
    <w:p w14:paraId="28CEC445" w14:textId="3AB27553" w:rsidR="006D715F" w:rsidRDefault="00617BF5">
      <w:pPr>
        <w:pStyle w:val="BodyText"/>
        <w:spacing w:before="188" w:line="273" w:lineRule="auto"/>
        <w:ind w:left="1079" w:right="718"/>
        <w:jc w:val="both"/>
      </w:pPr>
      <w:r>
        <w:rPr>
          <w:i/>
          <w:color w:val="174980"/>
          <w:sz w:val="25"/>
        </w:rPr>
        <w:t>Homeless</w:t>
      </w:r>
      <w:r>
        <w:rPr>
          <w:i/>
          <w:color w:val="174980"/>
          <w:spacing w:val="-16"/>
          <w:sz w:val="25"/>
        </w:rPr>
        <w:t xml:space="preserve"> </w:t>
      </w:r>
      <w:r>
        <w:rPr>
          <w:i/>
          <w:color w:val="174980"/>
          <w:sz w:val="25"/>
        </w:rPr>
        <w:t>Shelter</w:t>
      </w:r>
      <w:r>
        <w:rPr>
          <w:i/>
          <w:color w:val="174980"/>
          <w:spacing w:val="-16"/>
          <w:sz w:val="25"/>
        </w:rPr>
        <w:t xml:space="preserve"> </w:t>
      </w:r>
      <w:r>
        <w:rPr>
          <w:i/>
          <w:color w:val="174980"/>
          <w:sz w:val="25"/>
        </w:rPr>
        <w:t>Deduction</w:t>
      </w:r>
      <w:r>
        <w:rPr>
          <w:color w:val="174980"/>
        </w:rPr>
        <w:t>:</w:t>
      </w:r>
      <w:r>
        <w:rPr>
          <w:color w:val="174980"/>
          <w:spacing w:val="-15"/>
        </w:rPr>
        <w:t xml:space="preserve"> </w:t>
      </w:r>
      <w:r>
        <w:t>The</w:t>
      </w:r>
      <w:r>
        <w:rPr>
          <w:spacing w:val="-15"/>
        </w:rPr>
        <w:t xml:space="preserve"> </w:t>
      </w:r>
      <w:r>
        <w:t>homeless</w:t>
      </w:r>
      <w:r>
        <w:rPr>
          <w:spacing w:val="-15"/>
        </w:rPr>
        <w:t xml:space="preserve"> </w:t>
      </w:r>
      <w:r>
        <w:t>shelter</w:t>
      </w:r>
      <w:r>
        <w:rPr>
          <w:spacing w:val="-15"/>
        </w:rPr>
        <w:t xml:space="preserve"> </w:t>
      </w:r>
      <w:r>
        <w:t>deduction,</w:t>
      </w:r>
      <w:r>
        <w:rPr>
          <w:spacing w:val="-15"/>
        </w:rPr>
        <w:t xml:space="preserve"> </w:t>
      </w:r>
      <w:r>
        <w:t>for</w:t>
      </w:r>
      <w:r>
        <w:rPr>
          <w:spacing w:val="-15"/>
        </w:rPr>
        <w:t xml:space="preserve"> </w:t>
      </w:r>
      <w:r>
        <w:t>homeless</w:t>
      </w:r>
      <w:r>
        <w:rPr>
          <w:spacing w:val="-15"/>
        </w:rPr>
        <w:t xml:space="preserve"> </w:t>
      </w:r>
      <w:r>
        <w:t>households</w:t>
      </w:r>
      <w:r>
        <w:rPr>
          <w:spacing w:val="-15"/>
        </w:rPr>
        <w:t xml:space="preserve"> </w:t>
      </w:r>
      <w:r>
        <w:t>that have some shelter expenses, has increased from</w:t>
      </w:r>
      <w:r>
        <w:rPr>
          <w:spacing w:val="40"/>
        </w:rPr>
        <w:t xml:space="preserve"> </w:t>
      </w:r>
      <w:r>
        <w:t>$1</w:t>
      </w:r>
      <w:r w:rsidR="003F25D5">
        <w:t>9</w:t>
      </w:r>
      <w:r w:rsidR="00593035">
        <w:t>8.99</w:t>
      </w:r>
      <w:r>
        <w:t xml:space="preserve"> to $</w:t>
      </w:r>
      <w:r w:rsidR="00593035">
        <w:t>205.66</w:t>
      </w:r>
      <w:r>
        <w:t>.</w:t>
      </w:r>
    </w:p>
    <w:p w14:paraId="1F4C5ED7" w14:textId="77777777" w:rsidR="006D715F" w:rsidRDefault="00617BF5">
      <w:pPr>
        <w:pStyle w:val="BodyText"/>
        <w:spacing w:before="147" w:line="276" w:lineRule="auto"/>
        <w:ind w:left="1079" w:right="711"/>
        <w:jc w:val="both"/>
      </w:pPr>
      <w:r>
        <w:rPr>
          <w:i/>
          <w:color w:val="174980"/>
          <w:sz w:val="25"/>
        </w:rPr>
        <w:t>Standard</w:t>
      </w:r>
      <w:r>
        <w:rPr>
          <w:i/>
          <w:color w:val="174980"/>
          <w:spacing w:val="-15"/>
          <w:sz w:val="25"/>
        </w:rPr>
        <w:t xml:space="preserve"> </w:t>
      </w:r>
      <w:r>
        <w:rPr>
          <w:i/>
          <w:color w:val="174980"/>
          <w:sz w:val="25"/>
        </w:rPr>
        <w:t>Medical</w:t>
      </w:r>
      <w:r>
        <w:rPr>
          <w:i/>
          <w:color w:val="174980"/>
          <w:spacing w:val="-15"/>
          <w:sz w:val="25"/>
        </w:rPr>
        <w:t xml:space="preserve"> </w:t>
      </w:r>
      <w:r>
        <w:rPr>
          <w:i/>
          <w:color w:val="174980"/>
          <w:sz w:val="25"/>
        </w:rPr>
        <w:t>Deduction:</w:t>
      </w:r>
      <w:r>
        <w:rPr>
          <w:i/>
          <w:color w:val="174980"/>
          <w:spacing w:val="-13"/>
          <w:sz w:val="25"/>
        </w:rPr>
        <w:t xml:space="preserve"> </w:t>
      </w:r>
      <w:r>
        <w:t>Older</w:t>
      </w:r>
      <w:r>
        <w:rPr>
          <w:spacing w:val="-12"/>
        </w:rPr>
        <w:t xml:space="preserve"> </w:t>
      </w:r>
      <w:r>
        <w:t>adults</w:t>
      </w:r>
      <w:r>
        <w:rPr>
          <w:spacing w:val="-13"/>
        </w:rPr>
        <w:t xml:space="preserve"> </w:t>
      </w:r>
      <w:r>
        <w:t>(age</w:t>
      </w:r>
      <w:r>
        <w:rPr>
          <w:spacing w:val="-13"/>
        </w:rPr>
        <w:t xml:space="preserve"> </w:t>
      </w:r>
      <w:r>
        <w:t>60</w:t>
      </w:r>
      <w:r>
        <w:rPr>
          <w:spacing w:val="-12"/>
        </w:rPr>
        <w:t xml:space="preserve"> </w:t>
      </w:r>
      <w:r>
        <w:t>and</w:t>
      </w:r>
      <w:r>
        <w:rPr>
          <w:spacing w:val="-10"/>
        </w:rPr>
        <w:t xml:space="preserve"> </w:t>
      </w:r>
      <w:r>
        <w:t>over)</w:t>
      </w:r>
      <w:r>
        <w:rPr>
          <w:spacing w:val="-13"/>
        </w:rPr>
        <w:t xml:space="preserve"> </w:t>
      </w:r>
      <w:r>
        <w:t>and/or</w:t>
      </w:r>
      <w:r>
        <w:rPr>
          <w:spacing w:val="-12"/>
        </w:rPr>
        <w:t xml:space="preserve"> </w:t>
      </w:r>
      <w:r>
        <w:t>disabled</w:t>
      </w:r>
      <w:r>
        <w:rPr>
          <w:spacing w:val="-11"/>
        </w:rPr>
        <w:t xml:space="preserve"> </w:t>
      </w:r>
      <w:r>
        <w:t>individuals</w:t>
      </w:r>
      <w:r>
        <w:rPr>
          <w:spacing w:val="-13"/>
        </w:rPr>
        <w:t xml:space="preserve"> </w:t>
      </w:r>
      <w:r>
        <w:t>in</w:t>
      </w:r>
      <w:r>
        <w:rPr>
          <w:spacing w:val="-13"/>
        </w:rPr>
        <w:t xml:space="preserve"> </w:t>
      </w:r>
      <w:r>
        <w:t>a SNAP household who have allowable, unreimbursed medical expenses greater than $35 per month combined for all qualifying household members, but no more than $218 per month, are entitled to a Standard Medical Deduction of $183.</w:t>
      </w:r>
    </w:p>
    <w:p w14:paraId="4FDF146E" w14:textId="77777777" w:rsidR="006D715F" w:rsidRDefault="00617BF5">
      <w:pPr>
        <w:pStyle w:val="Heading1"/>
        <w:spacing w:before="171"/>
        <w:jc w:val="both"/>
      </w:pPr>
      <w:bookmarkStart w:id="2" w:name="Minimum_and_Maximum_Benefit_Amounts"/>
      <w:bookmarkEnd w:id="2"/>
      <w:r>
        <w:rPr>
          <w:color w:val="174980"/>
        </w:rPr>
        <w:t>Minimum</w:t>
      </w:r>
      <w:r>
        <w:rPr>
          <w:color w:val="174980"/>
          <w:spacing w:val="-15"/>
        </w:rPr>
        <w:t xml:space="preserve"> </w:t>
      </w:r>
      <w:r>
        <w:rPr>
          <w:color w:val="174980"/>
        </w:rPr>
        <w:t>and</w:t>
      </w:r>
      <w:r>
        <w:rPr>
          <w:color w:val="174980"/>
          <w:spacing w:val="-15"/>
        </w:rPr>
        <w:t xml:space="preserve"> </w:t>
      </w:r>
      <w:r>
        <w:rPr>
          <w:color w:val="174980"/>
        </w:rPr>
        <w:t>Maximum</w:t>
      </w:r>
      <w:r>
        <w:rPr>
          <w:color w:val="174980"/>
          <w:spacing w:val="-14"/>
        </w:rPr>
        <w:t xml:space="preserve"> </w:t>
      </w:r>
      <w:r>
        <w:rPr>
          <w:color w:val="174980"/>
        </w:rPr>
        <w:t>Benefit</w:t>
      </w:r>
      <w:r>
        <w:rPr>
          <w:color w:val="174980"/>
          <w:spacing w:val="-14"/>
        </w:rPr>
        <w:t xml:space="preserve"> </w:t>
      </w:r>
      <w:r>
        <w:rPr>
          <w:color w:val="174980"/>
          <w:spacing w:val="-2"/>
        </w:rPr>
        <w:t>Amounts</w:t>
      </w:r>
    </w:p>
    <w:tbl>
      <w:tblPr>
        <w:tblW w:w="0" w:type="auto"/>
        <w:tblInd w:w="2705" w:type="dxa"/>
        <w:tblBorders>
          <w:top w:val="single" w:sz="8" w:space="0" w:color="174980"/>
          <w:left w:val="single" w:sz="8" w:space="0" w:color="174980"/>
          <w:bottom w:val="single" w:sz="8" w:space="0" w:color="174980"/>
          <w:right w:val="single" w:sz="8" w:space="0" w:color="174980"/>
          <w:insideH w:val="single" w:sz="8" w:space="0" w:color="174980"/>
          <w:insideV w:val="single" w:sz="8" w:space="0" w:color="174980"/>
        </w:tblBorders>
        <w:tblLayout w:type="fixed"/>
        <w:tblCellMar>
          <w:left w:w="0" w:type="dxa"/>
          <w:right w:w="0" w:type="dxa"/>
        </w:tblCellMar>
        <w:tblLook w:val="01E0" w:firstRow="1" w:lastRow="1" w:firstColumn="1" w:lastColumn="1" w:noHBand="0" w:noVBand="0"/>
      </w:tblPr>
      <w:tblGrid>
        <w:gridCol w:w="3084"/>
        <w:gridCol w:w="2846"/>
      </w:tblGrid>
      <w:tr w:rsidR="006D715F" w14:paraId="2267E338" w14:textId="77777777">
        <w:trPr>
          <w:trHeight w:val="271"/>
        </w:trPr>
        <w:tc>
          <w:tcPr>
            <w:tcW w:w="3084" w:type="dxa"/>
          </w:tcPr>
          <w:p w14:paraId="3C1F8DE3" w14:textId="77777777" w:rsidR="006D715F" w:rsidRDefault="00617BF5">
            <w:pPr>
              <w:pStyle w:val="TableParagraph"/>
              <w:spacing w:line="252" w:lineRule="exact"/>
              <w:ind w:left="36" w:right="1"/>
              <w:rPr>
                <w:sz w:val="24"/>
              </w:rPr>
            </w:pPr>
            <w:r>
              <w:rPr>
                <w:sz w:val="24"/>
              </w:rPr>
              <w:t>Current</w:t>
            </w:r>
            <w:r>
              <w:rPr>
                <w:spacing w:val="-7"/>
                <w:sz w:val="24"/>
              </w:rPr>
              <w:t xml:space="preserve"> </w:t>
            </w:r>
            <w:r>
              <w:rPr>
                <w:sz w:val="24"/>
              </w:rPr>
              <w:t>Minimum</w:t>
            </w:r>
            <w:r>
              <w:rPr>
                <w:spacing w:val="-6"/>
                <w:sz w:val="24"/>
              </w:rPr>
              <w:t xml:space="preserve"> </w:t>
            </w:r>
            <w:r>
              <w:rPr>
                <w:spacing w:val="-2"/>
                <w:sz w:val="24"/>
              </w:rPr>
              <w:t>Benefit</w:t>
            </w:r>
          </w:p>
        </w:tc>
        <w:tc>
          <w:tcPr>
            <w:tcW w:w="2846" w:type="dxa"/>
          </w:tcPr>
          <w:p w14:paraId="219313B6" w14:textId="54361546" w:rsidR="006D715F" w:rsidRDefault="00617BF5">
            <w:pPr>
              <w:pStyle w:val="TableParagraph"/>
              <w:spacing w:line="252" w:lineRule="exact"/>
              <w:ind w:left="34" w:right="2"/>
              <w:rPr>
                <w:sz w:val="24"/>
              </w:rPr>
            </w:pPr>
            <w:r>
              <w:rPr>
                <w:spacing w:val="-5"/>
                <w:sz w:val="24"/>
              </w:rPr>
              <w:t>$2</w:t>
            </w:r>
            <w:r w:rsidR="00593035">
              <w:rPr>
                <w:spacing w:val="-5"/>
                <w:sz w:val="24"/>
              </w:rPr>
              <w:t>4</w:t>
            </w:r>
          </w:p>
        </w:tc>
      </w:tr>
      <w:tr w:rsidR="006D715F" w14:paraId="5A6255AA" w14:textId="77777777">
        <w:trPr>
          <w:trHeight w:val="272"/>
        </w:trPr>
        <w:tc>
          <w:tcPr>
            <w:tcW w:w="3084" w:type="dxa"/>
          </w:tcPr>
          <w:p w14:paraId="0684945E" w14:textId="77777777" w:rsidR="006D715F" w:rsidRDefault="00617BF5">
            <w:pPr>
              <w:pStyle w:val="TableParagraph"/>
              <w:spacing w:line="253" w:lineRule="exact"/>
              <w:ind w:left="36" w:right="4"/>
              <w:rPr>
                <w:sz w:val="24"/>
              </w:rPr>
            </w:pPr>
            <w:r>
              <w:rPr>
                <w:sz w:val="24"/>
              </w:rPr>
              <w:t>New</w:t>
            </w:r>
            <w:r>
              <w:rPr>
                <w:spacing w:val="-9"/>
                <w:sz w:val="24"/>
              </w:rPr>
              <w:t xml:space="preserve"> </w:t>
            </w:r>
            <w:r>
              <w:rPr>
                <w:sz w:val="24"/>
              </w:rPr>
              <w:t>Minimum</w:t>
            </w:r>
            <w:r>
              <w:rPr>
                <w:spacing w:val="-4"/>
                <w:sz w:val="24"/>
              </w:rPr>
              <w:t xml:space="preserve"> </w:t>
            </w:r>
            <w:r>
              <w:rPr>
                <w:spacing w:val="-2"/>
                <w:sz w:val="24"/>
              </w:rPr>
              <w:t>Benefit</w:t>
            </w:r>
          </w:p>
        </w:tc>
        <w:tc>
          <w:tcPr>
            <w:tcW w:w="2846" w:type="dxa"/>
          </w:tcPr>
          <w:p w14:paraId="273C9665" w14:textId="2C41A65B" w:rsidR="006D715F" w:rsidRDefault="00617BF5">
            <w:pPr>
              <w:pStyle w:val="TableParagraph"/>
              <w:spacing w:line="253" w:lineRule="exact"/>
              <w:ind w:left="34"/>
              <w:rPr>
                <w:sz w:val="24"/>
              </w:rPr>
            </w:pPr>
            <w:r>
              <w:rPr>
                <w:sz w:val="24"/>
              </w:rPr>
              <w:t>$2</w:t>
            </w:r>
            <w:r w:rsidR="00593035">
              <w:rPr>
                <w:sz w:val="24"/>
              </w:rPr>
              <w:t>5</w:t>
            </w:r>
          </w:p>
        </w:tc>
      </w:tr>
    </w:tbl>
    <w:p w14:paraId="097D44B6" w14:textId="77777777" w:rsidR="006D715F" w:rsidRDefault="006D715F">
      <w:pPr>
        <w:pStyle w:val="BodyText"/>
        <w:spacing w:before="5"/>
        <w:rPr>
          <w:sz w:val="14"/>
        </w:rPr>
      </w:pPr>
    </w:p>
    <w:tbl>
      <w:tblPr>
        <w:tblW w:w="0" w:type="auto"/>
        <w:tblInd w:w="1180" w:type="dxa"/>
        <w:tblBorders>
          <w:top w:val="single" w:sz="8" w:space="0" w:color="174980"/>
          <w:left w:val="single" w:sz="8" w:space="0" w:color="174980"/>
          <w:bottom w:val="single" w:sz="8" w:space="0" w:color="174980"/>
          <w:right w:val="single" w:sz="8" w:space="0" w:color="174980"/>
          <w:insideH w:val="single" w:sz="8" w:space="0" w:color="174980"/>
          <w:insideV w:val="single" w:sz="8" w:space="0" w:color="174980"/>
        </w:tblBorders>
        <w:tblLayout w:type="fixed"/>
        <w:tblCellMar>
          <w:left w:w="0" w:type="dxa"/>
          <w:right w:w="0" w:type="dxa"/>
        </w:tblCellMar>
        <w:tblLook w:val="01E0" w:firstRow="1" w:lastRow="1" w:firstColumn="1" w:lastColumn="1" w:noHBand="0" w:noVBand="0"/>
      </w:tblPr>
      <w:tblGrid>
        <w:gridCol w:w="2700"/>
        <w:gridCol w:w="3084"/>
        <w:gridCol w:w="3396"/>
      </w:tblGrid>
      <w:tr w:rsidR="006D715F" w14:paraId="71B3DC64" w14:textId="77777777">
        <w:trPr>
          <w:trHeight w:val="856"/>
        </w:trPr>
        <w:tc>
          <w:tcPr>
            <w:tcW w:w="2700" w:type="dxa"/>
            <w:tcBorders>
              <w:top w:val="nil"/>
              <w:left w:val="nil"/>
              <w:bottom w:val="nil"/>
              <w:right w:val="nil"/>
            </w:tcBorders>
            <w:shd w:val="clear" w:color="auto" w:fill="174980"/>
          </w:tcPr>
          <w:p w14:paraId="25C1A773" w14:textId="77777777" w:rsidR="006D715F" w:rsidRDefault="00617BF5">
            <w:pPr>
              <w:pStyle w:val="TableParagraph"/>
              <w:spacing w:before="17"/>
              <w:ind w:left="1156" w:right="808" w:hanging="334"/>
              <w:jc w:val="left"/>
              <w:rPr>
                <w:sz w:val="24"/>
              </w:rPr>
            </w:pPr>
            <w:r>
              <w:rPr>
                <w:color w:val="FFFFFF"/>
                <w:spacing w:val="-4"/>
                <w:sz w:val="24"/>
              </w:rPr>
              <w:t>Household Size</w:t>
            </w:r>
          </w:p>
        </w:tc>
        <w:tc>
          <w:tcPr>
            <w:tcW w:w="3084" w:type="dxa"/>
            <w:tcBorders>
              <w:top w:val="nil"/>
              <w:left w:val="nil"/>
              <w:bottom w:val="nil"/>
              <w:right w:val="nil"/>
            </w:tcBorders>
            <w:shd w:val="clear" w:color="auto" w:fill="174980"/>
          </w:tcPr>
          <w:p w14:paraId="1141BC80" w14:textId="32567516" w:rsidR="006D715F" w:rsidRDefault="00617BF5">
            <w:pPr>
              <w:pStyle w:val="TableParagraph"/>
              <w:spacing w:before="17"/>
              <w:ind w:left="36"/>
              <w:rPr>
                <w:sz w:val="24"/>
              </w:rPr>
            </w:pPr>
            <w:r>
              <w:rPr>
                <w:color w:val="FFFFFF"/>
                <w:spacing w:val="-2"/>
                <w:sz w:val="24"/>
              </w:rPr>
              <w:t>Current</w:t>
            </w:r>
            <w:r>
              <w:rPr>
                <w:color w:val="FFFFFF"/>
                <w:spacing w:val="-13"/>
                <w:sz w:val="24"/>
              </w:rPr>
              <w:t xml:space="preserve"> </w:t>
            </w:r>
            <w:r>
              <w:rPr>
                <w:color w:val="FFFFFF"/>
                <w:spacing w:val="-2"/>
                <w:sz w:val="24"/>
              </w:rPr>
              <w:t>Maximum</w:t>
            </w:r>
            <w:r>
              <w:rPr>
                <w:color w:val="FFFFFF"/>
                <w:spacing w:val="-13"/>
                <w:sz w:val="24"/>
              </w:rPr>
              <w:t xml:space="preserve"> </w:t>
            </w:r>
            <w:r>
              <w:rPr>
                <w:color w:val="FFFFFF"/>
                <w:spacing w:val="-2"/>
                <w:sz w:val="24"/>
              </w:rPr>
              <w:t xml:space="preserve">Benefit </w:t>
            </w:r>
            <w:r>
              <w:rPr>
                <w:color w:val="FFFFFF"/>
                <w:sz w:val="24"/>
              </w:rPr>
              <w:t>(October 1, 202</w:t>
            </w:r>
            <w:r w:rsidR="00593035">
              <w:rPr>
                <w:color w:val="FFFFFF"/>
                <w:sz w:val="24"/>
              </w:rPr>
              <w:t>5</w:t>
            </w:r>
            <w:r>
              <w:rPr>
                <w:color w:val="FFFFFF"/>
                <w:sz w:val="24"/>
              </w:rPr>
              <w:t xml:space="preserve"> –</w:t>
            </w:r>
          </w:p>
          <w:p w14:paraId="21E9262F" w14:textId="317F47B2" w:rsidR="006D715F" w:rsidRDefault="00617BF5">
            <w:pPr>
              <w:pStyle w:val="TableParagraph"/>
              <w:spacing w:before="2"/>
              <w:ind w:left="36" w:right="2"/>
              <w:rPr>
                <w:sz w:val="24"/>
              </w:rPr>
            </w:pPr>
            <w:r>
              <w:rPr>
                <w:color w:val="FFFFFF"/>
                <w:sz w:val="24"/>
              </w:rPr>
              <w:t>September</w:t>
            </w:r>
            <w:r>
              <w:rPr>
                <w:color w:val="FFFFFF"/>
                <w:spacing w:val="-9"/>
                <w:sz w:val="24"/>
              </w:rPr>
              <w:t xml:space="preserve"> </w:t>
            </w:r>
            <w:r>
              <w:rPr>
                <w:color w:val="FFFFFF"/>
                <w:sz w:val="24"/>
              </w:rPr>
              <w:t>30,</w:t>
            </w:r>
            <w:r>
              <w:rPr>
                <w:color w:val="FFFFFF"/>
                <w:spacing w:val="-5"/>
                <w:sz w:val="24"/>
              </w:rPr>
              <w:t xml:space="preserve"> </w:t>
            </w:r>
            <w:r>
              <w:rPr>
                <w:color w:val="FFFFFF"/>
                <w:spacing w:val="-4"/>
                <w:sz w:val="24"/>
              </w:rPr>
              <w:t>202</w:t>
            </w:r>
            <w:r w:rsidR="00593035">
              <w:rPr>
                <w:color w:val="FFFFFF"/>
                <w:spacing w:val="-4"/>
                <w:sz w:val="24"/>
              </w:rPr>
              <w:t>6</w:t>
            </w:r>
            <w:r>
              <w:rPr>
                <w:color w:val="FFFFFF"/>
                <w:spacing w:val="-4"/>
                <w:sz w:val="24"/>
              </w:rPr>
              <w:t>)</w:t>
            </w:r>
          </w:p>
        </w:tc>
        <w:tc>
          <w:tcPr>
            <w:tcW w:w="3396" w:type="dxa"/>
            <w:tcBorders>
              <w:top w:val="nil"/>
              <w:left w:val="nil"/>
              <w:bottom w:val="nil"/>
              <w:right w:val="nil"/>
            </w:tcBorders>
            <w:shd w:val="clear" w:color="auto" w:fill="174980"/>
          </w:tcPr>
          <w:p w14:paraId="086AAEF2" w14:textId="2E3A5368" w:rsidR="006D715F" w:rsidRDefault="00617BF5">
            <w:pPr>
              <w:pStyle w:val="TableParagraph"/>
              <w:spacing w:before="17"/>
              <w:ind w:left="89" w:right="51"/>
              <w:rPr>
                <w:sz w:val="24"/>
              </w:rPr>
            </w:pPr>
            <w:r>
              <w:rPr>
                <w:color w:val="FFFFFF"/>
                <w:spacing w:val="-2"/>
                <w:sz w:val="24"/>
              </w:rPr>
              <w:t>*New*</w:t>
            </w:r>
            <w:r>
              <w:rPr>
                <w:color w:val="FFFFFF"/>
                <w:spacing w:val="-15"/>
                <w:sz w:val="24"/>
              </w:rPr>
              <w:t xml:space="preserve"> </w:t>
            </w:r>
            <w:r>
              <w:rPr>
                <w:color w:val="FFFFFF"/>
                <w:spacing w:val="-2"/>
                <w:sz w:val="24"/>
              </w:rPr>
              <w:t>Maximum</w:t>
            </w:r>
            <w:r>
              <w:rPr>
                <w:color w:val="FFFFFF"/>
                <w:spacing w:val="-14"/>
                <w:sz w:val="24"/>
              </w:rPr>
              <w:t xml:space="preserve"> </w:t>
            </w:r>
            <w:r>
              <w:rPr>
                <w:color w:val="FFFFFF"/>
                <w:spacing w:val="-2"/>
                <w:sz w:val="24"/>
              </w:rPr>
              <w:t xml:space="preserve">Benefit </w:t>
            </w:r>
            <w:r>
              <w:rPr>
                <w:color w:val="FFFFFF"/>
                <w:sz w:val="24"/>
              </w:rPr>
              <w:t>October 202</w:t>
            </w:r>
            <w:r w:rsidR="00593035">
              <w:rPr>
                <w:color w:val="FFFFFF"/>
                <w:sz w:val="24"/>
              </w:rPr>
              <w:t>6</w:t>
            </w:r>
            <w:r>
              <w:rPr>
                <w:color w:val="FFFFFF"/>
                <w:sz w:val="24"/>
              </w:rPr>
              <w:t xml:space="preserve"> –</w:t>
            </w:r>
          </w:p>
          <w:p w14:paraId="7FC63388" w14:textId="7469EA6A" w:rsidR="006D715F" w:rsidRDefault="00617BF5">
            <w:pPr>
              <w:pStyle w:val="TableParagraph"/>
              <w:spacing w:before="2"/>
              <w:ind w:left="89" w:right="53"/>
              <w:rPr>
                <w:sz w:val="24"/>
              </w:rPr>
            </w:pPr>
            <w:r>
              <w:rPr>
                <w:color w:val="FFFFFF"/>
                <w:sz w:val="24"/>
              </w:rPr>
              <w:t>September</w:t>
            </w:r>
            <w:r>
              <w:rPr>
                <w:color w:val="FFFFFF"/>
                <w:spacing w:val="-7"/>
                <w:sz w:val="24"/>
              </w:rPr>
              <w:t xml:space="preserve"> </w:t>
            </w:r>
            <w:r>
              <w:rPr>
                <w:color w:val="FFFFFF"/>
                <w:spacing w:val="-4"/>
                <w:sz w:val="24"/>
              </w:rPr>
              <w:t>202</w:t>
            </w:r>
            <w:r w:rsidR="00593035">
              <w:rPr>
                <w:color w:val="FFFFFF"/>
                <w:spacing w:val="-4"/>
                <w:sz w:val="24"/>
              </w:rPr>
              <w:t>7</w:t>
            </w:r>
          </w:p>
        </w:tc>
      </w:tr>
      <w:tr w:rsidR="00593035" w14:paraId="0E2942CE" w14:textId="77777777">
        <w:trPr>
          <w:trHeight w:val="269"/>
        </w:trPr>
        <w:tc>
          <w:tcPr>
            <w:tcW w:w="2700" w:type="dxa"/>
            <w:tcBorders>
              <w:top w:val="nil"/>
            </w:tcBorders>
            <w:shd w:val="clear" w:color="auto" w:fill="E38F1F"/>
          </w:tcPr>
          <w:p w14:paraId="1C1AEF6D" w14:textId="77777777" w:rsidR="00593035" w:rsidRDefault="00593035" w:rsidP="00593035">
            <w:pPr>
              <w:pStyle w:val="TableParagraph"/>
              <w:spacing w:line="250" w:lineRule="exact"/>
              <w:ind w:left="44"/>
              <w:rPr>
                <w:sz w:val="24"/>
              </w:rPr>
            </w:pPr>
            <w:r>
              <w:rPr>
                <w:spacing w:val="-10"/>
                <w:sz w:val="24"/>
              </w:rPr>
              <w:t>1</w:t>
            </w:r>
          </w:p>
        </w:tc>
        <w:tc>
          <w:tcPr>
            <w:tcW w:w="3084" w:type="dxa"/>
            <w:tcBorders>
              <w:top w:val="nil"/>
            </w:tcBorders>
          </w:tcPr>
          <w:p w14:paraId="505FEF41" w14:textId="388740F4" w:rsidR="00593035" w:rsidRDefault="00593035" w:rsidP="00593035">
            <w:pPr>
              <w:pStyle w:val="TableParagraph"/>
              <w:spacing w:line="250" w:lineRule="exact"/>
              <w:ind w:left="36"/>
              <w:rPr>
                <w:sz w:val="24"/>
              </w:rPr>
            </w:pPr>
            <w:r>
              <w:rPr>
                <w:spacing w:val="-4"/>
                <w:sz w:val="24"/>
              </w:rPr>
              <w:t>$298</w:t>
            </w:r>
          </w:p>
        </w:tc>
        <w:tc>
          <w:tcPr>
            <w:tcW w:w="3396" w:type="dxa"/>
            <w:tcBorders>
              <w:top w:val="nil"/>
            </w:tcBorders>
          </w:tcPr>
          <w:p w14:paraId="0B6A7578" w14:textId="1C3705EE" w:rsidR="00593035" w:rsidRDefault="00593035" w:rsidP="00593035">
            <w:pPr>
              <w:pStyle w:val="TableParagraph"/>
              <w:spacing w:line="250" w:lineRule="exact"/>
              <w:ind w:right="3"/>
              <w:rPr>
                <w:sz w:val="24"/>
              </w:rPr>
            </w:pPr>
            <w:r>
              <w:rPr>
                <w:spacing w:val="-4"/>
                <w:sz w:val="24"/>
              </w:rPr>
              <w:t>$306</w:t>
            </w:r>
          </w:p>
        </w:tc>
      </w:tr>
      <w:tr w:rsidR="00593035" w14:paraId="769E1DA4" w14:textId="77777777">
        <w:trPr>
          <w:trHeight w:val="271"/>
        </w:trPr>
        <w:tc>
          <w:tcPr>
            <w:tcW w:w="2700" w:type="dxa"/>
            <w:shd w:val="clear" w:color="auto" w:fill="E38F1F"/>
          </w:tcPr>
          <w:p w14:paraId="5FF493E1" w14:textId="77777777" w:rsidR="00593035" w:rsidRDefault="00593035" w:rsidP="00593035">
            <w:pPr>
              <w:pStyle w:val="TableParagraph"/>
              <w:spacing w:line="252" w:lineRule="exact"/>
              <w:ind w:left="44"/>
              <w:rPr>
                <w:sz w:val="24"/>
              </w:rPr>
            </w:pPr>
            <w:r>
              <w:rPr>
                <w:spacing w:val="-10"/>
                <w:sz w:val="24"/>
              </w:rPr>
              <w:t>2</w:t>
            </w:r>
          </w:p>
        </w:tc>
        <w:tc>
          <w:tcPr>
            <w:tcW w:w="3084" w:type="dxa"/>
          </w:tcPr>
          <w:p w14:paraId="44D9FDAC" w14:textId="4C62D7D3" w:rsidR="00593035" w:rsidRDefault="00593035" w:rsidP="00593035">
            <w:pPr>
              <w:pStyle w:val="TableParagraph"/>
              <w:spacing w:line="252" w:lineRule="exact"/>
              <w:ind w:left="36"/>
              <w:rPr>
                <w:sz w:val="24"/>
              </w:rPr>
            </w:pPr>
            <w:r>
              <w:rPr>
                <w:spacing w:val="-4"/>
                <w:sz w:val="24"/>
              </w:rPr>
              <w:t>$546</w:t>
            </w:r>
          </w:p>
        </w:tc>
        <w:tc>
          <w:tcPr>
            <w:tcW w:w="3396" w:type="dxa"/>
          </w:tcPr>
          <w:p w14:paraId="79E58EA4" w14:textId="51CCCAC0" w:rsidR="00593035" w:rsidRDefault="00593035" w:rsidP="00593035">
            <w:pPr>
              <w:pStyle w:val="TableParagraph"/>
              <w:spacing w:line="252" w:lineRule="exact"/>
              <w:rPr>
                <w:sz w:val="24"/>
              </w:rPr>
            </w:pPr>
            <w:r>
              <w:rPr>
                <w:spacing w:val="-4"/>
                <w:sz w:val="24"/>
              </w:rPr>
              <w:t>$562</w:t>
            </w:r>
          </w:p>
        </w:tc>
      </w:tr>
      <w:tr w:rsidR="00593035" w14:paraId="370E534C" w14:textId="77777777">
        <w:trPr>
          <w:trHeight w:val="271"/>
        </w:trPr>
        <w:tc>
          <w:tcPr>
            <w:tcW w:w="2700" w:type="dxa"/>
            <w:shd w:val="clear" w:color="auto" w:fill="E38F1F"/>
          </w:tcPr>
          <w:p w14:paraId="2AE4045B" w14:textId="77777777" w:rsidR="00593035" w:rsidRDefault="00593035" w:rsidP="00593035">
            <w:pPr>
              <w:pStyle w:val="TableParagraph"/>
              <w:spacing w:line="252" w:lineRule="exact"/>
              <w:ind w:left="44"/>
              <w:rPr>
                <w:sz w:val="24"/>
              </w:rPr>
            </w:pPr>
            <w:r>
              <w:rPr>
                <w:spacing w:val="-10"/>
                <w:sz w:val="24"/>
              </w:rPr>
              <w:t>3</w:t>
            </w:r>
          </w:p>
        </w:tc>
        <w:tc>
          <w:tcPr>
            <w:tcW w:w="3084" w:type="dxa"/>
          </w:tcPr>
          <w:p w14:paraId="0887E091" w14:textId="6E64A657" w:rsidR="00593035" w:rsidRDefault="00593035" w:rsidP="00593035">
            <w:pPr>
              <w:pStyle w:val="TableParagraph"/>
              <w:spacing w:line="252" w:lineRule="exact"/>
              <w:ind w:left="36"/>
              <w:rPr>
                <w:sz w:val="24"/>
              </w:rPr>
            </w:pPr>
            <w:r>
              <w:rPr>
                <w:spacing w:val="-4"/>
                <w:sz w:val="24"/>
              </w:rPr>
              <w:t>$785</w:t>
            </w:r>
          </w:p>
        </w:tc>
        <w:tc>
          <w:tcPr>
            <w:tcW w:w="3396" w:type="dxa"/>
          </w:tcPr>
          <w:p w14:paraId="5FBED56B" w14:textId="578A2866" w:rsidR="00593035" w:rsidRDefault="00593035" w:rsidP="00593035">
            <w:pPr>
              <w:pStyle w:val="TableParagraph"/>
              <w:spacing w:line="252" w:lineRule="exact"/>
              <w:rPr>
                <w:sz w:val="24"/>
              </w:rPr>
            </w:pPr>
            <w:r>
              <w:rPr>
                <w:spacing w:val="-4"/>
                <w:sz w:val="24"/>
              </w:rPr>
              <w:t>$808</w:t>
            </w:r>
          </w:p>
        </w:tc>
      </w:tr>
      <w:tr w:rsidR="00593035" w14:paraId="14A6CD0A" w14:textId="77777777">
        <w:trPr>
          <w:trHeight w:val="270"/>
        </w:trPr>
        <w:tc>
          <w:tcPr>
            <w:tcW w:w="2700" w:type="dxa"/>
            <w:shd w:val="clear" w:color="auto" w:fill="E38F1F"/>
          </w:tcPr>
          <w:p w14:paraId="3B9E53E4" w14:textId="77777777" w:rsidR="00593035" w:rsidRDefault="00593035" w:rsidP="00593035">
            <w:pPr>
              <w:pStyle w:val="TableParagraph"/>
              <w:spacing w:line="250" w:lineRule="exact"/>
              <w:ind w:left="44"/>
              <w:rPr>
                <w:sz w:val="24"/>
              </w:rPr>
            </w:pPr>
            <w:r>
              <w:rPr>
                <w:spacing w:val="-10"/>
                <w:sz w:val="24"/>
              </w:rPr>
              <w:t>4</w:t>
            </w:r>
          </w:p>
        </w:tc>
        <w:tc>
          <w:tcPr>
            <w:tcW w:w="3084" w:type="dxa"/>
          </w:tcPr>
          <w:p w14:paraId="44051E08" w14:textId="25CDBA7C" w:rsidR="00593035" w:rsidRDefault="00593035" w:rsidP="00593035">
            <w:pPr>
              <w:pStyle w:val="TableParagraph"/>
              <w:spacing w:line="250" w:lineRule="exact"/>
              <w:ind w:left="36"/>
              <w:rPr>
                <w:sz w:val="24"/>
              </w:rPr>
            </w:pPr>
            <w:r>
              <w:rPr>
                <w:spacing w:val="-4"/>
                <w:sz w:val="24"/>
              </w:rPr>
              <w:t>$994</w:t>
            </w:r>
          </w:p>
        </w:tc>
        <w:tc>
          <w:tcPr>
            <w:tcW w:w="3396" w:type="dxa"/>
          </w:tcPr>
          <w:p w14:paraId="135DE855" w14:textId="42A201E4" w:rsidR="00593035" w:rsidRDefault="00593035" w:rsidP="00593035">
            <w:pPr>
              <w:pStyle w:val="TableParagraph"/>
              <w:spacing w:line="250" w:lineRule="exact"/>
              <w:rPr>
                <w:sz w:val="24"/>
              </w:rPr>
            </w:pPr>
            <w:r>
              <w:rPr>
                <w:spacing w:val="-4"/>
                <w:sz w:val="24"/>
              </w:rPr>
              <w:t>$1,023</w:t>
            </w:r>
          </w:p>
        </w:tc>
      </w:tr>
      <w:tr w:rsidR="00593035" w14:paraId="76E59FD5" w14:textId="77777777">
        <w:trPr>
          <w:trHeight w:val="271"/>
        </w:trPr>
        <w:tc>
          <w:tcPr>
            <w:tcW w:w="2700" w:type="dxa"/>
            <w:shd w:val="clear" w:color="auto" w:fill="E38F1F"/>
          </w:tcPr>
          <w:p w14:paraId="5E14A909" w14:textId="77777777" w:rsidR="00593035" w:rsidRDefault="00593035" w:rsidP="00593035">
            <w:pPr>
              <w:pStyle w:val="TableParagraph"/>
              <w:spacing w:line="252" w:lineRule="exact"/>
              <w:ind w:left="44"/>
              <w:rPr>
                <w:sz w:val="24"/>
              </w:rPr>
            </w:pPr>
            <w:r>
              <w:rPr>
                <w:spacing w:val="-10"/>
                <w:sz w:val="24"/>
              </w:rPr>
              <w:t>5</w:t>
            </w:r>
          </w:p>
        </w:tc>
        <w:tc>
          <w:tcPr>
            <w:tcW w:w="3084" w:type="dxa"/>
          </w:tcPr>
          <w:p w14:paraId="59A5A525" w14:textId="72856726" w:rsidR="00593035" w:rsidRDefault="00593035" w:rsidP="00593035">
            <w:pPr>
              <w:pStyle w:val="TableParagraph"/>
              <w:spacing w:line="252" w:lineRule="exact"/>
              <w:ind w:left="36" w:right="4"/>
              <w:rPr>
                <w:sz w:val="24"/>
              </w:rPr>
            </w:pPr>
            <w:r>
              <w:rPr>
                <w:spacing w:val="-2"/>
                <w:sz w:val="24"/>
              </w:rPr>
              <w:t>$1,183</w:t>
            </w:r>
          </w:p>
        </w:tc>
        <w:tc>
          <w:tcPr>
            <w:tcW w:w="3396" w:type="dxa"/>
          </w:tcPr>
          <w:p w14:paraId="42BD6557" w14:textId="7D769D77" w:rsidR="00593035" w:rsidRDefault="00593035" w:rsidP="00593035">
            <w:pPr>
              <w:pStyle w:val="TableParagraph"/>
              <w:spacing w:line="252" w:lineRule="exact"/>
              <w:ind w:right="4"/>
              <w:rPr>
                <w:sz w:val="24"/>
              </w:rPr>
            </w:pPr>
            <w:r>
              <w:rPr>
                <w:spacing w:val="-2"/>
                <w:sz w:val="24"/>
              </w:rPr>
              <w:t>$1,217</w:t>
            </w:r>
          </w:p>
        </w:tc>
      </w:tr>
      <w:tr w:rsidR="00593035" w14:paraId="53C911A3" w14:textId="77777777">
        <w:trPr>
          <w:trHeight w:val="272"/>
        </w:trPr>
        <w:tc>
          <w:tcPr>
            <w:tcW w:w="2700" w:type="dxa"/>
            <w:shd w:val="clear" w:color="auto" w:fill="E38F1F"/>
          </w:tcPr>
          <w:p w14:paraId="6231976D" w14:textId="77777777" w:rsidR="00593035" w:rsidRDefault="00593035" w:rsidP="00593035">
            <w:pPr>
              <w:pStyle w:val="TableParagraph"/>
              <w:spacing w:line="253" w:lineRule="exact"/>
              <w:ind w:left="44"/>
              <w:rPr>
                <w:sz w:val="24"/>
              </w:rPr>
            </w:pPr>
            <w:r>
              <w:rPr>
                <w:spacing w:val="-10"/>
                <w:sz w:val="24"/>
              </w:rPr>
              <w:t>6</w:t>
            </w:r>
          </w:p>
        </w:tc>
        <w:tc>
          <w:tcPr>
            <w:tcW w:w="3084" w:type="dxa"/>
          </w:tcPr>
          <w:p w14:paraId="238B23EA" w14:textId="7654DB55" w:rsidR="00593035" w:rsidRDefault="00593035" w:rsidP="00593035">
            <w:pPr>
              <w:pStyle w:val="TableParagraph"/>
              <w:spacing w:line="253" w:lineRule="exact"/>
              <w:ind w:left="36" w:right="4"/>
              <w:rPr>
                <w:sz w:val="24"/>
              </w:rPr>
            </w:pPr>
            <w:r>
              <w:rPr>
                <w:spacing w:val="-2"/>
                <w:sz w:val="24"/>
              </w:rPr>
              <w:t>$1,421</w:t>
            </w:r>
          </w:p>
        </w:tc>
        <w:tc>
          <w:tcPr>
            <w:tcW w:w="3396" w:type="dxa"/>
          </w:tcPr>
          <w:p w14:paraId="2BED9064" w14:textId="1606920D" w:rsidR="00593035" w:rsidRDefault="00593035" w:rsidP="00593035">
            <w:pPr>
              <w:pStyle w:val="TableParagraph"/>
              <w:spacing w:line="253" w:lineRule="exact"/>
              <w:ind w:right="9"/>
              <w:rPr>
                <w:sz w:val="24"/>
              </w:rPr>
            </w:pPr>
            <w:r>
              <w:rPr>
                <w:spacing w:val="-2"/>
                <w:sz w:val="24"/>
              </w:rPr>
              <w:t>$1,463</w:t>
            </w:r>
          </w:p>
        </w:tc>
      </w:tr>
      <w:tr w:rsidR="00593035" w14:paraId="40A141B3" w14:textId="77777777">
        <w:trPr>
          <w:trHeight w:val="269"/>
        </w:trPr>
        <w:tc>
          <w:tcPr>
            <w:tcW w:w="2700" w:type="dxa"/>
            <w:shd w:val="clear" w:color="auto" w:fill="E38F1F"/>
          </w:tcPr>
          <w:p w14:paraId="63B674BA" w14:textId="77777777" w:rsidR="00593035" w:rsidRDefault="00593035" w:rsidP="00593035">
            <w:pPr>
              <w:pStyle w:val="TableParagraph"/>
              <w:spacing w:line="249" w:lineRule="exact"/>
              <w:ind w:left="44"/>
              <w:rPr>
                <w:sz w:val="24"/>
              </w:rPr>
            </w:pPr>
            <w:r>
              <w:rPr>
                <w:spacing w:val="-10"/>
                <w:sz w:val="24"/>
              </w:rPr>
              <w:t>7</w:t>
            </w:r>
          </w:p>
        </w:tc>
        <w:tc>
          <w:tcPr>
            <w:tcW w:w="3084" w:type="dxa"/>
          </w:tcPr>
          <w:p w14:paraId="69A8ED97" w14:textId="378D587A" w:rsidR="00593035" w:rsidRDefault="00593035" w:rsidP="00593035">
            <w:pPr>
              <w:pStyle w:val="TableParagraph"/>
              <w:spacing w:line="249" w:lineRule="exact"/>
              <w:ind w:left="36" w:right="4"/>
              <w:rPr>
                <w:sz w:val="24"/>
              </w:rPr>
            </w:pPr>
            <w:r>
              <w:rPr>
                <w:spacing w:val="-2"/>
                <w:sz w:val="24"/>
              </w:rPr>
              <w:t>$1,561</w:t>
            </w:r>
          </w:p>
        </w:tc>
        <w:tc>
          <w:tcPr>
            <w:tcW w:w="3396" w:type="dxa"/>
          </w:tcPr>
          <w:p w14:paraId="10AFBAE3" w14:textId="2A29913B" w:rsidR="00593035" w:rsidRDefault="00593035" w:rsidP="00593035">
            <w:pPr>
              <w:pStyle w:val="TableParagraph"/>
              <w:spacing w:line="249" w:lineRule="exact"/>
              <w:ind w:right="7"/>
              <w:rPr>
                <w:sz w:val="24"/>
              </w:rPr>
            </w:pPr>
            <w:r>
              <w:rPr>
                <w:spacing w:val="-2"/>
                <w:sz w:val="24"/>
              </w:rPr>
              <w:t>$1,616</w:t>
            </w:r>
          </w:p>
        </w:tc>
      </w:tr>
      <w:tr w:rsidR="00593035" w14:paraId="3E4518DD" w14:textId="77777777">
        <w:trPr>
          <w:trHeight w:val="272"/>
        </w:trPr>
        <w:tc>
          <w:tcPr>
            <w:tcW w:w="2700" w:type="dxa"/>
            <w:shd w:val="clear" w:color="auto" w:fill="E38F1F"/>
          </w:tcPr>
          <w:p w14:paraId="05624274" w14:textId="77777777" w:rsidR="00593035" w:rsidRDefault="00593035" w:rsidP="00593035">
            <w:pPr>
              <w:pStyle w:val="TableParagraph"/>
              <w:spacing w:line="253" w:lineRule="exact"/>
              <w:ind w:left="44"/>
              <w:rPr>
                <w:sz w:val="24"/>
              </w:rPr>
            </w:pPr>
            <w:r>
              <w:rPr>
                <w:spacing w:val="-10"/>
                <w:sz w:val="24"/>
              </w:rPr>
              <w:t>8</w:t>
            </w:r>
          </w:p>
        </w:tc>
        <w:tc>
          <w:tcPr>
            <w:tcW w:w="3084" w:type="dxa"/>
          </w:tcPr>
          <w:p w14:paraId="259C0820" w14:textId="3252603C" w:rsidR="00593035" w:rsidRDefault="00593035" w:rsidP="00593035">
            <w:pPr>
              <w:pStyle w:val="TableParagraph"/>
              <w:spacing w:line="253" w:lineRule="exact"/>
              <w:ind w:left="36" w:right="4"/>
              <w:rPr>
                <w:sz w:val="24"/>
              </w:rPr>
            </w:pPr>
            <w:r>
              <w:rPr>
                <w:spacing w:val="-2"/>
                <w:sz w:val="24"/>
              </w:rPr>
              <w:t>$1,789</w:t>
            </w:r>
          </w:p>
        </w:tc>
        <w:tc>
          <w:tcPr>
            <w:tcW w:w="3396" w:type="dxa"/>
          </w:tcPr>
          <w:p w14:paraId="6DF07F00" w14:textId="7782C86B" w:rsidR="00593035" w:rsidRDefault="00593035" w:rsidP="00593035">
            <w:pPr>
              <w:pStyle w:val="TableParagraph"/>
              <w:spacing w:line="253" w:lineRule="exact"/>
              <w:ind w:right="4"/>
              <w:rPr>
                <w:sz w:val="24"/>
              </w:rPr>
            </w:pPr>
            <w:r>
              <w:rPr>
                <w:spacing w:val="-2"/>
                <w:sz w:val="24"/>
              </w:rPr>
              <w:t>$1</w:t>
            </w:r>
            <w:r w:rsidR="009B1BDE">
              <w:rPr>
                <w:spacing w:val="-2"/>
                <w:sz w:val="24"/>
              </w:rPr>
              <w:t>,841</w:t>
            </w:r>
          </w:p>
        </w:tc>
      </w:tr>
      <w:tr w:rsidR="00593035" w14:paraId="19082F6F" w14:textId="77777777">
        <w:trPr>
          <w:trHeight w:val="272"/>
        </w:trPr>
        <w:tc>
          <w:tcPr>
            <w:tcW w:w="2700" w:type="dxa"/>
            <w:shd w:val="clear" w:color="auto" w:fill="E38F1F"/>
          </w:tcPr>
          <w:p w14:paraId="7BD7A57B" w14:textId="77777777" w:rsidR="00593035" w:rsidRDefault="00593035" w:rsidP="00593035">
            <w:pPr>
              <w:pStyle w:val="TableParagraph"/>
              <w:spacing w:line="253" w:lineRule="exact"/>
              <w:ind w:left="44" w:right="8"/>
              <w:rPr>
                <w:sz w:val="24"/>
              </w:rPr>
            </w:pPr>
            <w:r>
              <w:rPr>
                <w:sz w:val="24"/>
              </w:rPr>
              <w:t>Each</w:t>
            </w:r>
            <w:r>
              <w:rPr>
                <w:spacing w:val="-3"/>
                <w:sz w:val="24"/>
              </w:rPr>
              <w:t xml:space="preserve"> </w:t>
            </w:r>
            <w:r>
              <w:rPr>
                <w:sz w:val="24"/>
              </w:rPr>
              <w:t>additional</w:t>
            </w:r>
            <w:r>
              <w:rPr>
                <w:spacing w:val="-3"/>
                <w:sz w:val="24"/>
              </w:rPr>
              <w:t xml:space="preserve"> </w:t>
            </w:r>
            <w:r>
              <w:rPr>
                <w:spacing w:val="-2"/>
                <w:sz w:val="24"/>
              </w:rPr>
              <w:t>person</w:t>
            </w:r>
          </w:p>
        </w:tc>
        <w:tc>
          <w:tcPr>
            <w:tcW w:w="3084" w:type="dxa"/>
          </w:tcPr>
          <w:p w14:paraId="1AF45FAA" w14:textId="2183714C" w:rsidR="00593035" w:rsidRDefault="00593035" w:rsidP="00593035">
            <w:pPr>
              <w:pStyle w:val="TableParagraph"/>
              <w:spacing w:line="253" w:lineRule="exact"/>
              <w:ind w:left="36"/>
              <w:rPr>
                <w:sz w:val="24"/>
              </w:rPr>
            </w:pPr>
            <w:r>
              <w:rPr>
                <w:spacing w:val="-4"/>
                <w:sz w:val="24"/>
              </w:rPr>
              <w:t>$218</w:t>
            </w:r>
          </w:p>
        </w:tc>
        <w:tc>
          <w:tcPr>
            <w:tcW w:w="3396" w:type="dxa"/>
          </w:tcPr>
          <w:p w14:paraId="2C06B987" w14:textId="1634E34C" w:rsidR="00593035" w:rsidRDefault="00593035" w:rsidP="00593035">
            <w:pPr>
              <w:pStyle w:val="TableParagraph"/>
              <w:spacing w:line="253" w:lineRule="exact"/>
              <w:ind w:right="3"/>
              <w:rPr>
                <w:sz w:val="24"/>
              </w:rPr>
            </w:pPr>
            <w:r>
              <w:rPr>
                <w:spacing w:val="-4"/>
                <w:sz w:val="24"/>
              </w:rPr>
              <w:t>$2</w:t>
            </w:r>
            <w:r w:rsidR="009B1BDE">
              <w:rPr>
                <w:spacing w:val="-4"/>
                <w:sz w:val="24"/>
              </w:rPr>
              <w:t>25</w:t>
            </w:r>
          </w:p>
        </w:tc>
      </w:tr>
    </w:tbl>
    <w:p w14:paraId="6A10826C" w14:textId="77777777" w:rsidR="006D715F" w:rsidRDefault="00617BF5">
      <w:pPr>
        <w:spacing w:before="182" w:line="249" w:lineRule="exact"/>
        <w:ind w:left="1080"/>
      </w:pPr>
      <w:r>
        <w:rPr>
          <w:color w:val="174980"/>
        </w:rPr>
        <w:t>Have</w:t>
      </w:r>
      <w:r>
        <w:rPr>
          <w:color w:val="174980"/>
          <w:spacing w:val="-10"/>
        </w:rPr>
        <w:t xml:space="preserve"> </w:t>
      </w:r>
      <w:r>
        <w:rPr>
          <w:color w:val="174980"/>
        </w:rPr>
        <w:t>More</w:t>
      </w:r>
      <w:r>
        <w:rPr>
          <w:color w:val="174980"/>
          <w:spacing w:val="-8"/>
        </w:rPr>
        <w:t xml:space="preserve"> </w:t>
      </w:r>
      <w:r>
        <w:rPr>
          <w:color w:val="174980"/>
          <w:spacing w:val="-2"/>
        </w:rPr>
        <w:t>Questions?</w:t>
      </w:r>
    </w:p>
    <w:p w14:paraId="166865EB" w14:textId="77777777" w:rsidR="006D715F" w:rsidRDefault="00617BF5">
      <w:pPr>
        <w:spacing w:line="249" w:lineRule="exact"/>
        <w:ind w:left="1080"/>
      </w:pPr>
      <w:r>
        <w:t>Visit</w:t>
      </w:r>
      <w:r>
        <w:rPr>
          <w:spacing w:val="-11"/>
        </w:rPr>
        <w:t xml:space="preserve"> </w:t>
      </w:r>
      <w:r>
        <w:t>our</w:t>
      </w:r>
      <w:r>
        <w:rPr>
          <w:spacing w:val="-10"/>
        </w:rPr>
        <w:t xml:space="preserve"> </w:t>
      </w:r>
      <w:r>
        <w:t>website:</w:t>
      </w:r>
      <w:r>
        <w:rPr>
          <w:spacing w:val="-12"/>
        </w:rPr>
        <w:t xml:space="preserve"> </w:t>
      </w:r>
      <w:hyperlink r:id="rId6">
        <w:r>
          <w:rPr>
            <w:color w:val="0000FF"/>
            <w:spacing w:val="-2"/>
            <w:u w:val="single" w:color="0000FF"/>
          </w:rPr>
          <w:t>www.dhs.ri.gov</w:t>
        </w:r>
      </w:hyperlink>
    </w:p>
    <w:p w14:paraId="3E1AA570" w14:textId="77777777" w:rsidR="006D715F" w:rsidRDefault="00617BF5">
      <w:pPr>
        <w:spacing w:before="1"/>
        <w:ind w:left="1080" w:right="752" w:hanging="1"/>
      </w:pPr>
      <w:r>
        <w:t>Call:</w:t>
      </w:r>
      <w:r>
        <w:rPr>
          <w:spacing w:val="-8"/>
        </w:rPr>
        <w:t xml:space="preserve"> </w:t>
      </w:r>
      <w:r>
        <w:t>1-855-MY-RIDHS</w:t>
      </w:r>
      <w:r>
        <w:rPr>
          <w:spacing w:val="-9"/>
        </w:rPr>
        <w:t xml:space="preserve"> </w:t>
      </w:r>
      <w:r>
        <w:t>(1-855-697-4347)</w:t>
      </w:r>
      <w:r>
        <w:rPr>
          <w:spacing w:val="-7"/>
        </w:rPr>
        <w:t xml:space="preserve"> </w:t>
      </w:r>
      <w:r>
        <w:t>M</w:t>
      </w:r>
      <w:r>
        <w:rPr>
          <w:spacing w:val="-11"/>
        </w:rPr>
        <w:t xml:space="preserve"> </w:t>
      </w:r>
      <w:r>
        <w:t>–</w:t>
      </w:r>
      <w:r>
        <w:rPr>
          <w:spacing w:val="-8"/>
        </w:rPr>
        <w:t xml:space="preserve"> </w:t>
      </w:r>
      <w:r>
        <w:t>F,</w:t>
      </w:r>
      <w:r>
        <w:rPr>
          <w:spacing w:val="-10"/>
        </w:rPr>
        <w:t xml:space="preserve"> </w:t>
      </w:r>
      <w:r>
        <w:t>except</w:t>
      </w:r>
      <w:r>
        <w:rPr>
          <w:spacing w:val="-9"/>
        </w:rPr>
        <w:t xml:space="preserve"> </w:t>
      </w:r>
      <w:r>
        <w:t>holidays,</w:t>
      </w:r>
      <w:r>
        <w:rPr>
          <w:spacing w:val="-8"/>
        </w:rPr>
        <w:t xml:space="preserve"> </w:t>
      </w:r>
      <w:r>
        <w:t>from</w:t>
      </w:r>
      <w:r>
        <w:rPr>
          <w:spacing w:val="-8"/>
        </w:rPr>
        <w:t xml:space="preserve"> </w:t>
      </w:r>
      <w:r>
        <w:t>8:30AM-3:00PM</w:t>
      </w:r>
      <w:r>
        <w:rPr>
          <w:spacing w:val="-8"/>
        </w:rPr>
        <w:t xml:space="preserve"> </w:t>
      </w:r>
      <w:r>
        <w:t>Electronic Benefit Transfer (EBT) Customer Service: 1-888-979-9939</w:t>
      </w:r>
    </w:p>
    <w:p w14:paraId="1F4994F4" w14:textId="77777777" w:rsidR="006D715F" w:rsidRDefault="006D715F">
      <w:pPr>
        <w:pStyle w:val="BodyText"/>
        <w:spacing w:before="1"/>
        <w:rPr>
          <w:sz w:val="22"/>
        </w:rPr>
      </w:pPr>
    </w:p>
    <w:p w14:paraId="64E41141" w14:textId="617F6F52" w:rsidR="006D715F" w:rsidRDefault="00617BF5">
      <w:pPr>
        <w:ind w:left="6483"/>
      </w:pPr>
      <w:r>
        <w:rPr>
          <w:spacing w:val="-2"/>
        </w:rPr>
        <w:t>Fall</w:t>
      </w:r>
      <w:r>
        <w:rPr>
          <w:spacing w:val="-3"/>
        </w:rPr>
        <w:t xml:space="preserve"> </w:t>
      </w:r>
      <w:r>
        <w:rPr>
          <w:spacing w:val="-2"/>
        </w:rPr>
        <w:t>202</w:t>
      </w:r>
      <w:r w:rsidR="009B1BDE">
        <w:rPr>
          <w:spacing w:val="-2"/>
        </w:rPr>
        <w:t>6</w:t>
      </w:r>
      <w:r>
        <w:rPr>
          <w:spacing w:val="1"/>
        </w:rPr>
        <w:t xml:space="preserve"> </w:t>
      </w:r>
      <w:r>
        <w:rPr>
          <w:spacing w:val="-2"/>
        </w:rPr>
        <w:t>SNAP Eligibility/Benefit</w:t>
      </w:r>
      <w:r>
        <w:rPr>
          <w:spacing w:val="1"/>
        </w:rPr>
        <w:t xml:space="preserve"> </w:t>
      </w:r>
      <w:r>
        <w:rPr>
          <w:spacing w:val="-2"/>
        </w:rPr>
        <w:t>Changes</w:t>
      </w:r>
    </w:p>
    <w:sectPr w:rsidR="006D715F">
      <w:pgSz w:w="12240" w:h="15840"/>
      <w:pgMar w:top="136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15F"/>
    <w:rsid w:val="0010381A"/>
    <w:rsid w:val="002C0C3D"/>
    <w:rsid w:val="00357472"/>
    <w:rsid w:val="003F25D5"/>
    <w:rsid w:val="00547061"/>
    <w:rsid w:val="00593035"/>
    <w:rsid w:val="00594F0D"/>
    <w:rsid w:val="00617BF5"/>
    <w:rsid w:val="006B2ADF"/>
    <w:rsid w:val="006D715F"/>
    <w:rsid w:val="008C481A"/>
    <w:rsid w:val="009900FE"/>
    <w:rsid w:val="009B1BDE"/>
    <w:rsid w:val="00B51346"/>
    <w:rsid w:val="00BC295C"/>
    <w:rsid w:val="00E256D5"/>
    <w:rsid w:val="00F35A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B9A65"/>
  <w15:docId w15:val="{D614FE35-4044-4964-AD2D-61796750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ind w:left="108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490" w:right="1130"/>
      <w:jc w:val="center"/>
    </w:pPr>
    <w:rPr>
      <w:rFonts w:ascii="Franklin Gothic Demi Cond" w:eastAsia="Franklin Gothic Demi Cond" w:hAnsi="Franklin Gothic Demi Cond" w:cs="Franklin Gothic Demi Cond"/>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9"/>
      <w:jc w:val="center"/>
    </w:pPr>
  </w:style>
  <w:style w:type="paragraph" w:styleId="Revision">
    <w:name w:val="Revision"/>
    <w:hidden/>
    <w:uiPriority w:val="99"/>
    <w:semiHidden/>
    <w:rsid w:val="003F25D5"/>
    <w:pPr>
      <w:widowControl/>
      <w:autoSpaceDE/>
      <w:autoSpaceDN/>
    </w:pPr>
    <w:rPr>
      <w:rFonts w:ascii="Franklin Gothic Book" w:eastAsia="Franklin Gothic Book" w:hAnsi="Franklin Gothic Book" w:cs="Franklin Gothic Book"/>
    </w:rPr>
  </w:style>
  <w:style w:type="character" w:styleId="CommentReference">
    <w:name w:val="annotation reference"/>
    <w:basedOn w:val="DefaultParagraphFont"/>
    <w:uiPriority w:val="99"/>
    <w:semiHidden/>
    <w:unhideWhenUsed/>
    <w:rsid w:val="002C0C3D"/>
    <w:rPr>
      <w:sz w:val="16"/>
      <w:szCs w:val="16"/>
    </w:rPr>
  </w:style>
  <w:style w:type="paragraph" w:styleId="CommentText">
    <w:name w:val="annotation text"/>
    <w:basedOn w:val="Normal"/>
    <w:link w:val="CommentTextChar"/>
    <w:uiPriority w:val="99"/>
    <w:unhideWhenUsed/>
    <w:rsid w:val="002C0C3D"/>
    <w:rPr>
      <w:sz w:val="20"/>
      <w:szCs w:val="20"/>
    </w:rPr>
  </w:style>
  <w:style w:type="character" w:customStyle="1" w:styleId="CommentTextChar">
    <w:name w:val="Comment Text Char"/>
    <w:basedOn w:val="DefaultParagraphFont"/>
    <w:link w:val="CommentText"/>
    <w:uiPriority w:val="99"/>
    <w:rsid w:val="002C0C3D"/>
    <w:rPr>
      <w:rFonts w:ascii="Franklin Gothic Book" w:eastAsia="Franklin Gothic Book" w:hAnsi="Franklin Gothic Book" w:cs="Franklin Gothic Book"/>
      <w:sz w:val="20"/>
      <w:szCs w:val="20"/>
    </w:rPr>
  </w:style>
  <w:style w:type="paragraph" w:styleId="CommentSubject">
    <w:name w:val="annotation subject"/>
    <w:basedOn w:val="CommentText"/>
    <w:next w:val="CommentText"/>
    <w:link w:val="CommentSubjectChar"/>
    <w:uiPriority w:val="99"/>
    <w:semiHidden/>
    <w:unhideWhenUsed/>
    <w:rsid w:val="002C0C3D"/>
    <w:rPr>
      <w:b/>
      <w:bCs/>
    </w:rPr>
  </w:style>
  <w:style w:type="character" w:customStyle="1" w:styleId="CommentSubjectChar">
    <w:name w:val="Comment Subject Char"/>
    <w:basedOn w:val="CommentTextChar"/>
    <w:link w:val="CommentSubject"/>
    <w:uiPriority w:val="99"/>
    <w:semiHidden/>
    <w:rsid w:val="002C0C3D"/>
    <w:rPr>
      <w:rFonts w:ascii="Franklin Gothic Book" w:eastAsia="Franklin Gothic Book" w:hAnsi="Franklin Gothic Book" w:cs="Franklin Gothic Book"/>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dhs.ri.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47CC5-4615-403C-A6E4-3E36BA46A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Cimini</dc:creator>
  <cp:lastModifiedBy>Paliotta, Robert (DHS)</cp:lastModifiedBy>
  <cp:revision>2</cp:revision>
  <dcterms:created xsi:type="dcterms:W3CDTF">2026-08-31T11:27:00Z</dcterms:created>
  <dcterms:modified xsi:type="dcterms:W3CDTF">2026-08-31T11:27:00Z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0x01010059E87EF686CCAA44BE008E9E81B3C4E5</vt:lpwstr>
  </property>
  <property fmtid="{D5CDD505-2E9C-101B-9397-08002B2CF9AE}" pid="3" name="Created">
    <vt:filetime>2024-09-25T00:00:00Z</vt:filetime>
  </property>
  <property fmtid="{D5CDD505-2E9C-101B-9397-08002B2CF9AE}" pid="4" name="Creator">
    <vt:lpwstr>Acrobat PDFMaker 24 for Word</vt:lpwstr>
  </property>
  <property fmtid="{D5CDD505-2E9C-101B-9397-08002B2CF9AE}" pid="5" name="LastSaved">
    <vt:filetime>2025-08-25T00:00:00Z</vt:filetime>
  </property>
  <property fmtid="{D5CDD505-2E9C-101B-9397-08002B2CF9AE}" pid="6" name="Producer">
    <vt:lpwstr>Adobe PDF Library 24.3.144</vt:lpwstr>
  </property>
  <property fmtid="{D5CDD505-2E9C-101B-9397-08002B2CF9AE}" pid="7" name="SourceModified">
    <vt:lpwstr/>
  </property>
</Properties>
</file>